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F2B226" w14:textId="2A09B2FC" w:rsidR="006D12BF" w:rsidRPr="00E32414" w:rsidRDefault="00E920E5" w:rsidP="00C02BD7">
      <w:pPr>
        <w:spacing w:line="312" w:lineRule="auto"/>
      </w:pPr>
      <w:r w:rsidRPr="00E32414">
        <w:rPr>
          <w:noProof/>
        </w:rPr>
        <w:drawing>
          <wp:anchor distT="0" distB="0" distL="114300" distR="114300" simplePos="0" relativeHeight="251659776" behindDoc="0" locked="0" layoutInCell="1" allowOverlap="1" wp14:anchorId="535D9F55" wp14:editId="50E53F71">
            <wp:simplePos x="0" y="0"/>
            <wp:positionH relativeFrom="column">
              <wp:posOffset>4825365</wp:posOffset>
            </wp:positionH>
            <wp:positionV relativeFrom="paragraph">
              <wp:posOffset>353695</wp:posOffset>
            </wp:positionV>
            <wp:extent cx="1553210" cy="1539240"/>
            <wp:effectExtent l="19050" t="0" r="27940" b="41910"/>
            <wp:wrapTopAndBottom/>
            <wp:docPr id="1736261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261238" name="Picture 1736261238"/>
                    <pic:cNvPicPr/>
                  </pic:nvPicPr>
                  <pic:blipFill>
                    <a:blip r:embed="rId8"/>
                    <a:stretch>
                      <a:fillRect/>
                    </a:stretch>
                  </pic:blipFill>
                  <pic:spPr>
                    <a:xfrm>
                      <a:off x="0" y="0"/>
                      <a:ext cx="1553210" cy="153924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66D2DE2C" w14:textId="4F311BF0" w:rsidR="00F0552E" w:rsidRPr="00F0552E" w:rsidRDefault="00F0552E" w:rsidP="00C02BD7">
      <w:pPr>
        <w:spacing w:line="312" w:lineRule="auto"/>
        <w:rPr>
          <w:rFonts w:eastAsiaTheme="minorEastAsia"/>
          <w:sz w:val="28"/>
          <w:szCs w:val="28"/>
        </w:rPr>
      </w:pPr>
      <w:r w:rsidRPr="00F0552E">
        <w:rPr>
          <w:rFonts w:eastAsiaTheme="minorEastAsia"/>
          <w:b/>
          <w:sz w:val="28"/>
          <w:szCs w:val="28"/>
        </w:rPr>
        <w:t>Consultant Profile</w:t>
      </w:r>
    </w:p>
    <w:p w14:paraId="62C25A63" w14:textId="77777777" w:rsidR="00F0552E" w:rsidRPr="00E32414" w:rsidRDefault="00F0552E" w:rsidP="00C02BD7">
      <w:pPr>
        <w:spacing w:line="312" w:lineRule="auto"/>
        <w:rPr>
          <w:rFonts w:eastAsiaTheme="minorEastAsia"/>
          <w:b/>
          <w:sz w:val="44"/>
        </w:rPr>
      </w:pPr>
      <w:r w:rsidRPr="00E32414">
        <w:rPr>
          <w:rFonts w:eastAsiaTheme="minorEastAsia"/>
          <w:b/>
          <w:sz w:val="44"/>
        </w:rPr>
        <w:t>Mesfin Hagos Tewolde</w:t>
      </w:r>
    </w:p>
    <w:p w14:paraId="440CDD9F" w14:textId="77777777" w:rsidR="00F0552E" w:rsidRPr="00E32414" w:rsidRDefault="00F0552E" w:rsidP="00C02BD7">
      <w:pPr>
        <w:spacing w:line="312" w:lineRule="auto"/>
        <w:rPr>
          <w:rFonts w:eastAsiaTheme="minorEastAsia"/>
          <w:bCs/>
          <w:i/>
          <w:iCs/>
          <w:sz w:val="24"/>
          <w:szCs w:val="24"/>
        </w:rPr>
      </w:pPr>
      <w:r w:rsidRPr="00E32414">
        <w:rPr>
          <w:rFonts w:eastAsiaTheme="minorEastAsia"/>
          <w:bCs/>
          <w:i/>
          <w:iCs/>
          <w:sz w:val="24"/>
          <w:szCs w:val="24"/>
        </w:rPr>
        <w:t xml:space="preserve">Hydrologist | Civil Engineer | EUR ING | MPQ | SIA </w:t>
      </w:r>
    </w:p>
    <w:p w14:paraId="7BEBB61C" w14:textId="77777777" w:rsidR="00F0552E" w:rsidRPr="00E32414" w:rsidRDefault="00F0552E" w:rsidP="00C02BD7">
      <w:pPr>
        <w:spacing w:before="120" w:line="312" w:lineRule="auto"/>
        <w:jc w:val="both"/>
        <w:rPr>
          <w:rFonts w:eastAsiaTheme="minorEastAsia"/>
          <w:sz w:val="22"/>
        </w:rPr>
      </w:pPr>
      <w:r w:rsidRPr="00E32414">
        <w:rPr>
          <w:rFonts w:eastAsiaTheme="minorEastAsia"/>
          <w:sz w:val="22"/>
        </w:rPr>
        <w:t>Senior hydrologist and civil engineer with multidisciplinary experience in dam hydrology, design hydrology, flood routing, reservoir studies, water balance analysis, hydraulic and hydrologic modelling, irrigation and dam infrastructure, GIS, and technical reporting. His professional journey spans Eritrea, Ethiopia, South Africa, and Switzerland, combining field engineering, hydrological research, public-sector technical review, modelling, and independent consulting practice.</w:t>
      </w:r>
    </w:p>
    <w:tbl>
      <w:tblPr>
        <w:tblStyle w:val="TableGrid"/>
        <w:tblpPr w:leftFromText="180" w:rightFromText="180" w:vertAnchor="text" w:horzAnchor="margin" w:tblpX="36" w:tblpY="151"/>
        <w:tblW w:w="10458" w:type="dxa"/>
        <w:tblBorders>
          <w:top w:val="none" w:sz="0" w:space="0" w:color="auto"/>
          <w:left w:val="none" w:sz="0" w:space="0" w:color="auto"/>
          <w:bottom w:val="none" w:sz="0" w:space="0" w:color="auto"/>
          <w:right w:val="none" w:sz="0" w:space="0" w:color="auto"/>
          <w:insideV w:val="none" w:sz="0" w:space="0" w:color="auto"/>
        </w:tblBorders>
        <w:shd w:val="clear" w:color="auto" w:fill="F5FEEC"/>
        <w:tblLook w:val="04A0" w:firstRow="1" w:lastRow="0" w:firstColumn="1" w:lastColumn="0" w:noHBand="0" w:noVBand="1"/>
      </w:tblPr>
      <w:tblGrid>
        <w:gridCol w:w="2502"/>
        <w:gridCol w:w="3096"/>
        <w:gridCol w:w="4860"/>
      </w:tblGrid>
      <w:tr w:rsidR="00C02BD7" w:rsidRPr="00E32414" w14:paraId="4BC0C7F6" w14:textId="77777777" w:rsidTr="00E266C8">
        <w:tc>
          <w:tcPr>
            <w:tcW w:w="2502" w:type="dxa"/>
            <w:shd w:val="clear" w:color="auto" w:fill="F5FEEC"/>
          </w:tcPr>
          <w:p w14:paraId="060CE16B" w14:textId="77777777" w:rsidR="00C02BD7" w:rsidRPr="00F0552E" w:rsidRDefault="00C02BD7" w:rsidP="00C02BD7">
            <w:pPr>
              <w:spacing w:before="120" w:line="312" w:lineRule="auto"/>
              <w:jc w:val="center"/>
              <w:rPr>
                <w:rFonts w:eastAsiaTheme="minorEastAsia"/>
                <w:i/>
                <w:iCs/>
                <w:sz w:val="20"/>
                <w:szCs w:val="20"/>
              </w:rPr>
            </w:pPr>
            <w:proofErr w:type="spellStart"/>
            <w:r w:rsidRPr="00E32414">
              <w:rPr>
                <w:rFonts w:eastAsiaTheme="minorEastAsia"/>
                <w:i/>
                <w:iCs/>
                <w:sz w:val="20"/>
                <w:szCs w:val="20"/>
              </w:rPr>
              <w:t>MScEng</w:t>
            </w:r>
            <w:proofErr w:type="spellEnd"/>
            <w:r w:rsidRPr="00E32414">
              <w:rPr>
                <w:rFonts w:eastAsiaTheme="minorEastAsia"/>
                <w:i/>
                <w:iCs/>
                <w:sz w:val="20"/>
                <w:szCs w:val="20"/>
              </w:rPr>
              <w:t xml:space="preserve"> in Hydrological Engineering</w:t>
            </w:r>
          </w:p>
        </w:tc>
        <w:tc>
          <w:tcPr>
            <w:tcW w:w="3096" w:type="dxa"/>
            <w:shd w:val="clear" w:color="auto" w:fill="F5FEEC"/>
          </w:tcPr>
          <w:p w14:paraId="373085B6" w14:textId="77777777" w:rsidR="00C02BD7" w:rsidRPr="00F0552E" w:rsidRDefault="00C02BD7" w:rsidP="00C02BD7">
            <w:pPr>
              <w:spacing w:before="120" w:line="312" w:lineRule="auto"/>
              <w:jc w:val="center"/>
              <w:rPr>
                <w:rFonts w:eastAsiaTheme="minorEastAsia"/>
                <w:i/>
                <w:iCs/>
                <w:sz w:val="20"/>
                <w:szCs w:val="20"/>
              </w:rPr>
            </w:pPr>
            <w:proofErr w:type="spellStart"/>
            <w:r w:rsidRPr="00E32414">
              <w:rPr>
                <w:rFonts w:eastAsiaTheme="minorEastAsia"/>
                <w:i/>
                <w:iCs/>
                <w:sz w:val="20"/>
                <w:szCs w:val="20"/>
              </w:rPr>
              <w:t>BScEng</w:t>
            </w:r>
            <w:proofErr w:type="spellEnd"/>
            <w:r w:rsidRPr="00E32414">
              <w:rPr>
                <w:rFonts w:eastAsiaTheme="minorEastAsia"/>
                <w:i/>
                <w:iCs/>
                <w:sz w:val="20"/>
                <w:szCs w:val="20"/>
              </w:rPr>
              <w:t xml:space="preserve"> in Civil / Irrigation Engineering</w:t>
            </w:r>
          </w:p>
        </w:tc>
        <w:tc>
          <w:tcPr>
            <w:tcW w:w="4860" w:type="dxa"/>
            <w:shd w:val="clear" w:color="auto" w:fill="F5FEEC"/>
          </w:tcPr>
          <w:p w14:paraId="5B8667AA" w14:textId="2AD2B673" w:rsidR="00C02BD7" w:rsidRPr="00F0552E" w:rsidRDefault="00C02BD7" w:rsidP="00C02BD7">
            <w:pPr>
              <w:spacing w:before="120" w:line="312" w:lineRule="auto"/>
              <w:jc w:val="center"/>
              <w:rPr>
                <w:rFonts w:eastAsiaTheme="minorEastAsia"/>
                <w:i/>
                <w:iCs/>
                <w:sz w:val="20"/>
                <w:szCs w:val="20"/>
              </w:rPr>
            </w:pPr>
            <w:r w:rsidRPr="00E32414">
              <w:rPr>
                <w:rFonts w:eastAsiaTheme="minorEastAsia"/>
                <w:i/>
                <w:iCs/>
                <w:sz w:val="20"/>
                <w:szCs w:val="20"/>
              </w:rPr>
              <w:t xml:space="preserve">Postgraduate advanced study Certificate: urban Planning  </w:t>
            </w:r>
          </w:p>
        </w:tc>
      </w:tr>
      <w:tr w:rsidR="00C02BD7" w:rsidRPr="00E32414" w14:paraId="14AFB096" w14:textId="77777777" w:rsidTr="00E266C8">
        <w:tc>
          <w:tcPr>
            <w:tcW w:w="2502" w:type="dxa"/>
            <w:shd w:val="clear" w:color="auto" w:fill="F5FEEC"/>
          </w:tcPr>
          <w:p w14:paraId="612AB2C8" w14:textId="4556AE90" w:rsidR="00C02BD7" w:rsidRPr="00E32414" w:rsidRDefault="00C02BD7" w:rsidP="00C02BD7">
            <w:pPr>
              <w:spacing w:before="120" w:line="312" w:lineRule="auto"/>
              <w:jc w:val="center"/>
              <w:rPr>
                <w:rFonts w:eastAsiaTheme="minorEastAsia"/>
                <w:i/>
                <w:iCs/>
                <w:sz w:val="20"/>
                <w:szCs w:val="20"/>
              </w:rPr>
            </w:pPr>
            <w:r w:rsidRPr="00E32414">
              <w:rPr>
                <w:rFonts w:eastAsiaTheme="minorEastAsia"/>
                <w:i/>
                <w:iCs/>
                <w:sz w:val="20"/>
                <w:szCs w:val="20"/>
              </w:rPr>
              <w:t>Design Rainfall &amp; Flood Hydrology</w:t>
            </w:r>
          </w:p>
        </w:tc>
        <w:tc>
          <w:tcPr>
            <w:tcW w:w="3096" w:type="dxa"/>
            <w:shd w:val="clear" w:color="auto" w:fill="F5FEEC"/>
          </w:tcPr>
          <w:p w14:paraId="3E19833E" w14:textId="6E16643D" w:rsidR="00C02BD7" w:rsidRPr="00E32414" w:rsidRDefault="00C02BD7" w:rsidP="00C02BD7">
            <w:pPr>
              <w:spacing w:before="120" w:line="312" w:lineRule="auto"/>
              <w:jc w:val="center"/>
              <w:rPr>
                <w:rFonts w:eastAsiaTheme="minorEastAsia"/>
                <w:i/>
                <w:iCs/>
                <w:sz w:val="20"/>
                <w:szCs w:val="20"/>
              </w:rPr>
            </w:pPr>
            <w:r w:rsidRPr="00E32414">
              <w:rPr>
                <w:rFonts w:eastAsiaTheme="minorEastAsia"/>
                <w:i/>
                <w:iCs/>
                <w:sz w:val="20"/>
                <w:szCs w:val="20"/>
              </w:rPr>
              <w:t>HEC-RAS / HEC-HMS / GIS</w:t>
            </w:r>
          </w:p>
        </w:tc>
        <w:tc>
          <w:tcPr>
            <w:tcW w:w="4860" w:type="dxa"/>
            <w:shd w:val="clear" w:color="auto" w:fill="F5FEEC"/>
          </w:tcPr>
          <w:p w14:paraId="73CCB12B" w14:textId="449B765C" w:rsidR="00C02BD7" w:rsidRPr="00E32414" w:rsidRDefault="00C02BD7" w:rsidP="00C02BD7">
            <w:pPr>
              <w:spacing w:before="120" w:line="312" w:lineRule="auto"/>
              <w:jc w:val="center"/>
              <w:rPr>
                <w:rFonts w:eastAsiaTheme="minorEastAsia"/>
                <w:i/>
                <w:iCs/>
                <w:sz w:val="20"/>
                <w:szCs w:val="20"/>
              </w:rPr>
            </w:pPr>
            <w:r w:rsidRPr="00E32414">
              <w:rPr>
                <w:rFonts w:eastAsiaTheme="minorEastAsia"/>
                <w:i/>
                <w:iCs/>
                <w:sz w:val="20"/>
                <w:szCs w:val="20"/>
              </w:rPr>
              <w:t>Reservoir Studies &amp; Water Balance</w:t>
            </w:r>
          </w:p>
        </w:tc>
      </w:tr>
    </w:tbl>
    <w:p w14:paraId="48976DD8" w14:textId="77777777" w:rsidR="00C02BD7" w:rsidRPr="00E32414" w:rsidRDefault="00C02BD7" w:rsidP="00C02BD7">
      <w:pPr>
        <w:spacing w:before="240" w:after="120" w:line="312" w:lineRule="auto"/>
        <w:rPr>
          <w:sz w:val="28"/>
          <w:szCs w:val="28"/>
        </w:rPr>
      </w:pPr>
      <w:r w:rsidRPr="00E32414">
        <w:rPr>
          <w:b/>
          <w:color w:val="0B2E59"/>
          <w:sz w:val="28"/>
          <w:szCs w:val="28"/>
        </w:rPr>
        <w:t>Executive Summary</w:t>
      </w:r>
    </w:p>
    <w:p w14:paraId="745DDE6B" w14:textId="77777777" w:rsidR="00C02BD7" w:rsidRPr="00E32414" w:rsidRDefault="00C02BD7" w:rsidP="00C02BD7">
      <w:pPr>
        <w:spacing w:after="80" w:line="312" w:lineRule="auto"/>
        <w:jc w:val="both"/>
        <w:rPr>
          <w:sz w:val="22"/>
        </w:rPr>
      </w:pPr>
      <w:r w:rsidRPr="00E32414">
        <w:rPr>
          <w:sz w:val="22"/>
        </w:rPr>
        <w:t>Mesfin Hagos Tewolde is a senior hydrologist and civil engineer with extensive practical and academic experience in engineering hydrology, design hydrology, flood routing, hydraulic and hydrologic modelling, reservoir studies, dam and irrigation infrastructure, GIS, remote sensing, and technical reporting. His profile combines field-based civil engineering, hydrological specialization, research collaboration, technical publishing, modelling discipline, and independent consultancy.</w:t>
      </w:r>
    </w:p>
    <w:p w14:paraId="502A9EBD" w14:textId="77777777" w:rsidR="00C02BD7" w:rsidRPr="00E32414" w:rsidRDefault="00C02BD7" w:rsidP="00C02BD7">
      <w:pPr>
        <w:spacing w:after="80" w:line="312" w:lineRule="auto"/>
        <w:jc w:val="both"/>
        <w:rPr>
          <w:sz w:val="22"/>
        </w:rPr>
      </w:pPr>
      <w:r w:rsidRPr="00E32414">
        <w:rPr>
          <w:sz w:val="22"/>
        </w:rPr>
        <w:t xml:space="preserve">He holds a Master of Science in Hydrological Engineering from the University of KwaZulu-Natal, a </w:t>
      </w:r>
      <w:proofErr w:type="spellStart"/>
      <w:r w:rsidRPr="00E32414">
        <w:rPr>
          <w:sz w:val="22"/>
        </w:rPr>
        <w:t>BScEng</w:t>
      </w:r>
      <w:proofErr w:type="spellEnd"/>
      <w:r w:rsidRPr="00E32414">
        <w:rPr>
          <w:sz w:val="22"/>
        </w:rPr>
        <w:t xml:space="preserve"> in Civil / Irrigation Engineering from Arba Minch Water Technology Institute, and advanced postgraduate studies in urban planning through the Ecole Polytechnique Federale de Lausanne (EPFL) and the University of Geneva. He also pursued doctoral-level studies on two occasions: first in civil engineering-related research at the Central University of Technology in Bloemfontein, South Africa, and later at the University of Fribourg, Switzerland. Both doctoral paths were interrupted due to financial constraints. Over the years, he has contributed to hospital construction, small-scale earth dam construction, irrigation system development, hydrological research, flood analysis, river studies, reservoir-routing investigations, and catchment-based modelling exercises. His professional experience spans Eritrea, Ethiopia, South </w:t>
      </w:r>
      <w:r w:rsidRPr="00E32414">
        <w:rPr>
          <w:sz w:val="22"/>
        </w:rPr>
        <w:lastRenderedPageBreak/>
        <w:t>Africa, and Switzerland, including public-sector hydrology work in the Canton of Geneva, as well as advanced GIS and geomatics studies in Swiss academic institutions.</w:t>
      </w:r>
    </w:p>
    <w:p w14:paraId="0E1899D8" w14:textId="77777777" w:rsidR="00C02BD7" w:rsidRPr="00E32414" w:rsidRDefault="00C02BD7" w:rsidP="00C02BD7">
      <w:pPr>
        <w:spacing w:after="80" w:line="312" w:lineRule="auto"/>
        <w:jc w:val="both"/>
        <w:rPr>
          <w:sz w:val="22"/>
        </w:rPr>
      </w:pPr>
      <w:r w:rsidRPr="00E32414">
        <w:rPr>
          <w:sz w:val="22"/>
        </w:rPr>
        <w:t>His experience is particularly relevant to assignments involving updated flood hydrology</w:t>
      </w:r>
      <w:proofErr w:type="gramStart"/>
      <w:r w:rsidRPr="00E32414">
        <w:rPr>
          <w:sz w:val="22"/>
        </w:rPr>
        <w:t>, design</w:t>
      </w:r>
      <w:proofErr w:type="gramEnd"/>
      <w:r w:rsidRPr="00E32414">
        <w:rPr>
          <w:sz w:val="22"/>
        </w:rPr>
        <w:t xml:space="preserve"> rainfall assessment, reservoir studies, dam-related hydraulic review, catchment-based water-resources analysis, and technically grounded reporting for infrastructure planning and safety-oriented decision-making.</w:t>
      </w:r>
    </w:p>
    <w:tbl>
      <w:tblPr>
        <w:tblW w:w="0" w:type="auto"/>
        <w:jc w:val="center"/>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ook w:val="04A0" w:firstRow="1" w:lastRow="0" w:firstColumn="1" w:lastColumn="0" w:noHBand="0" w:noVBand="1"/>
      </w:tblPr>
      <w:tblGrid>
        <w:gridCol w:w="10080"/>
      </w:tblGrid>
      <w:tr w:rsidR="004E0CE7" w:rsidRPr="00E32414" w14:paraId="2B3C19DB" w14:textId="77777777" w:rsidTr="00985948">
        <w:trPr>
          <w:jc w:val="center"/>
        </w:trPr>
        <w:tc>
          <w:tcPr>
            <w:tcW w:w="10080" w:type="dxa"/>
            <w:tcBorders>
              <w:top w:val="nil"/>
              <w:left w:val="single" w:sz="14" w:space="0" w:color="C89B3C"/>
              <w:bottom w:val="nil"/>
              <w:right w:val="nil"/>
            </w:tcBorders>
            <w:shd w:val="clear" w:color="auto" w:fill="FFF9EE"/>
            <w:tcMar>
              <w:top w:w="120" w:type="dxa"/>
              <w:left w:w="180" w:type="dxa"/>
              <w:bottom w:w="120" w:type="dxa"/>
              <w:right w:w="140" w:type="dxa"/>
            </w:tcMar>
          </w:tcPr>
          <w:p w14:paraId="4E804DF9" w14:textId="580B7D2E" w:rsidR="004E0CE7" w:rsidRPr="00E32414" w:rsidRDefault="004E0CE7" w:rsidP="00985948">
            <w:pPr>
              <w:spacing w:line="312" w:lineRule="auto"/>
              <w:jc w:val="both"/>
            </w:pPr>
            <w:r w:rsidRPr="00E32414">
              <w:rPr>
                <w:i/>
                <w:sz w:val="22"/>
              </w:rPr>
              <w:t>“Effective engineering consultancy is shaped not by theory alone, but by field-tested understanding, disciplined modelling, careful judgment, practical supervision, and the ability to transform complex water challenges into clear, dependable solutions</w:t>
            </w:r>
            <w:r w:rsidRPr="00E32414">
              <w:rPr>
                <w:i/>
              </w:rPr>
              <w:t>.”</w:t>
            </w:r>
          </w:p>
        </w:tc>
      </w:tr>
    </w:tbl>
    <w:p w14:paraId="4CB4DF8C" w14:textId="77777777" w:rsidR="006D12BF" w:rsidRPr="00E32414" w:rsidRDefault="006D12BF" w:rsidP="00C02BD7">
      <w:pPr>
        <w:spacing w:line="312" w:lineRule="auto"/>
      </w:pPr>
    </w:p>
    <w:tbl>
      <w:tblPr>
        <w:tblW w:w="0" w:type="auto"/>
        <w:jc w:val="center"/>
        <w:tblBorders>
          <w:top w:val="nil"/>
          <w:left w:val="nil"/>
          <w:bottom w:val="nil"/>
          <w:right w:val="nil"/>
          <w:insideH w:val="nil"/>
          <w:insideV w:val="nil"/>
        </w:tblBorders>
        <w:tblLook w:val="04A0" w:firstRow="1" w:lastRow="0" w:firstColumn="1" w:lastColumn="0" w:noHBand="0" w:noVBand="1"/>
      </w:tblPr>
      <w:tblGrid>
        <w:gridCol w:w="2444"/>
        <w:gridCol w:w="2900"/>
        <w:gridCol w:w="2407"/>
        <w:gridCol w:w="2449"/>
      </w:tblGrid>
      <w:tr w:rsidR="006D12BF" w:rsidRPr="00E32414" w14:paraId="6226D5C8" w14:textId="77777777">
        <w:trPr>
          <w:jc w:val="center"/>
        </w:trPr>
        <w:tc>
          <w:tcPr>
            <w:tcW w:w="2550" w:type="dxa"/>
            <w:shd w:val="clear" w:color="auto" w:fill="EAF4FF"/>
            <w:tcMar>
              <w:top w:w="90" w:type="dxa"/>
              <w:left w:w="90" w:type="dxa"/>
              <w:bottom w:w="70" w:type="dxa"/>
              <w:right w:w="90" w:type="dxa"/>
            </w:tcMar>
          </w:tcPr>
          <w:p w14:paraId="51F0CA49" w14:textId="77777777" w:rsidR="006D12BF" w:rsidRPr="00E32414" w:rsidRDefault="00000000" w:rsidP="00C02BD7">
            <w:pPr>
              <w:spacing w:line="312" w:lineRule="auto"/>
              <w:jc w:val="center"/>
              <w:rPr>
                <w:sz w:val="22"/>
              </w:rPr>
            </w:pPr>
            <w:r w:rsidRPr="00E32414">
              <w:rPr>
                <w:b/>
                <w:color w:val="0B2E59"/>
                <w:sz w:val="22"/>
              </w:rPr>
              <w:t>Residence</w:t>
            </w:r>
          </w:p>
        </w:tc>
        <w:tc>
          <w:tcPr>
            <w:tcW w:w="2550" w:type="dxa"/>
            <w:shd w:val="clear" w:color="auto" w:fill="EAF4FF"/>
            <w:tcMar>
              <w:top w:w="90" w:type="dxa"/>
              <w:left w:w="90" w:type="dxa"/>
              <w:bottom w:w="70" w:type="dxa"/>
              <w:right w:w="90" w:type="dxa"/>
            </w:tcMar>
          </w:tcPr>
          <w:p w14:paraId="1D8D36DA" w14:textId="77777777" w:rsidR="006D12BF" w:rsidRPr="00E32414" w:rsidRDefault="00000000" w:rsidP="00C02BD7">
            <w:pPr>
              <w:spacing w:line="312" w:lineRule="auto"/>
              <w:jc w:val="center"/>
              <w:rPr>
                <w:sz w:val="22"/>
              </w:rPr>
            </w:pPr>
            <w:r w:rsidRPr="00E32414">
              <w:rPr>
                <w:b/>
                <w:color w:val="0B2E59"/>
                <w:sz w:val="22"/>
              </w:rPr>
              <w:t>Primary Email</w:t>
            </w:r>
          </w:p>
        </w:tc>
        <w:tc>
          <w:tcPr>
            <w:tcW w:w="2550" w:type="dxa"/>
            <w:shd w:val="clear" w:color="auto" w:fill="EAF4FF"/>
            <w:tcMar>
              <w:top w:w="90" w:type="dxa"/>
              <w:left w:w="90" w:type="dxa"/>
              <w:bottom w:w="70" w:type="dxa"/>
              <w:right w:w="90" w:type="dxa"/>
            </w:tcMar>
          </w:tcPr>
          <w:p w14:paraId="4D7E04FD" w14:textId="77777777" w:rsidR="006D12BF" w:rsidRPr="00E32414" w:rsidRDefault="00000000" w:rsidP="00C02BD7">
            <w:pPr>
              <w:spacing w:line="312" w:lineRule="auto"/>
              <w:jc w:val="center"/>
              <w:rPr>
                <w:sz w:val="22"/>
              </w:rPr>
            </w:pPr>
            <w:r w:rsidRPr="00E32414">
              <w:rPr>
                <w:b/>
                <w:color w:val="0B2E59"/>
                <w:sz w:val="22"/>
              </w:rPr>
              <w:t>Phone</w:t>
            </w:r>
          </w:p>
        </w:tc>
        <w:tc>
          <w:tcPr>
            <w:tcW w:w="2550" w:type="dxa"/>
            <w:shd w:val="clear" w:color="auto" w:fill="EAF4FF"/>
            <w:tcMar>
              <w:top w:w="90" w:type="dxa"/>
              <w:left w:w="90" w:type="dxa"/>
              <w:bottom w:w="70" w:type="dxa"/>
              <w:right w:w="90" w:type="dxa"/>
            </w:tcMar>
          </w:tcPr>
          <w:p w14:paraId="769235CC" w14:textId="77777777" w:rsidR="006D12BF" w:rsidRPr="00E32414" w:rsidRDefault="00000000" w:rsidP="00C02BD7">
            <w:pPr>
              <w:spacing w:line="312" w:lineRule="auto"/>
              <w:jc w:val="center"/>
              <w:rPr>
                <w:sz w:val="22"/>
              </w:rPr>
            </w:pPr>
            <w:r w:rsidRPr="00E32414">
              <w:rPr>
                <w:b/>
                <w:color w:val="0B2E59"/>
                <w:sz w:val="22"/>
              </w:rPr>
              <w:t>Languages</w:t>
            </w:r>
          </w:p>
        </w:tc>
      </w:tr>
      <w:tr w:rsidR="006D12BF" w:rsidRPr="00E32414" w14:paraId="040B03C5" w14:textId="77777777">
        <w:trPr>
          <w:jc w:val="center"/>
        </w:trPr>
        <w:tc>
          <w:tcPr>
            <w:tcW w:w="2550" w:type="dxa"/>
            <w:tcMar>
              <w:top w:w="80" w:type="dxa"/>
              <w:left w:w="90" w:type="dxa"/>
              <w:bottom w:w="80" w:type="dxa"/>
              <w:right w:w="90" w:type="dxa"/>
            </w:tcMar>
          </w:tcPr>
          <w:p w14:paraId="06E45178" w14:textId="77777777" w:rsidR="006D12BF" w:rsidRPr="00E32414" w:rsidRDefault="00000000" w:rsidP="00C02BD7">
            <w:pPr>
              <w:spacing w:line="312" w:lineRule="auto"/>
              <w:jc w:val="center"/>
              <w:rPr>
                <w:sz w:val="22"/>
              </w:rPr>
            </w:pPr>
            <w:r w:rsidRPr="00E32414">
              <w:rPr>
                <w:sz w:val="22"/>
              </w:rPr>
              <w:t>Geneva, Switzerland</w:t>
            </w:r>
          </w:p>
        </w:tc>
        <w:tc>
          <w:tcPr>
            <w:tcW w:w="2550" w:type="dxa"/>
            <w:tcMar>
              <w:top w:w="80" w:type="dxa"/>
              <w:left w:w="90" w:type="dxa"/>
              <w:bottom w:w="80" w:type="dxa"/>
              <w:right w:w="90" w:type="dxa"/>
            </w:tcMar>
          </w:tcPr>
          <w:p w14:paraId="00162D15" w14:textId="77777777" w:rsidR="006D12BF" w:rsidRPr="00E32414" w:rsidRDefault="00000000" w:rsidP="00C02BD7">
            <w:pPr>
              <w:spacing w:line="312" w:lineRule="auto"/>
              <w:jc w:val="center"/>
              <w:rPr>
                <w:sz w:val="22"/>
              </w:rPr>
            </w:pPr>
            <w:r w:rsidRPr="00E32414">
              <w:rPr>
                <w:sz w:val="22"/>
              </w:rPr>
              <w:t>mtewolde@protonmail.com</w:t>
            </w:r>
          </w:p>
        </w:tc>
        <w:tc>
          <w:tcPr>
            <w:tcW w:w="2550" w:type="dxa"/>
            <w:tcMar>
              <w:top w:w="80" w:type="dxa"/>
              <w:left w:w="90" w:type="dxa"/>
              <w:bottom w:w="80" w:type="dxa"/>
              <w:right w:w="90" w:type="dxa"/>
            </w:tcMar>
          </w:tcPr>
          <w:p w14:paraId="6DCC32DA" w14:textId="77777777" w:rsidR="006D12BF" w:rsidRPr="00E32414" w:rsidRDefault="00000000" w:rsidP="00C02BD7">
            <w:pPr>
              <w:spacing w:line="312" w:lineRule="auto"/>
              <w:jc w:val="center"/>
              <w:rPr>
                <w:sz w:val="22"/>
              </w:rPr>
            </w:pPr>
            <w:r w:rsidRPr="00E32414">
              <w:rPr>
                <w:sz w:val="22"/>
              </w:rPr>
              <w:t xml:space="preserve"> +41 79 934 2970</w:t>
            </w:r>
          </w:p>
        </w:tc>
        <w:tc>
          <w:tcPr>
            <w:tcW w:w="2550" w:type="dxa"/>
            <w:tcMar>
              <w:top w:w="80" w:type="dxa"/>
              <w:left w:w="90" w:type="dxa"/>
              <w:bottom w:w="80" w:type="dxa"/>
              <w:right w:w="90" w:type="dxa"/>
            </w:tcMar>
          </w:tcPr>
          <w:p w14:paraId="4DC7C630" w14:textId="77777777" w:rsidR="006D12BF" w:rsidRPr="00E32414" w:rsidRDefault="00000000" w:rsidP="00C02BD7">
            <w:pPr>
              <w:spacing w:line="312" w:lineRule="auto"/>
              <w:jc w:val="center"/>
              <w:rPr>
                <w:sz w:val="22"/>
              </w:rPr>
            </w:pPr>
            <w:r w:rsidRPr="00E32414">
              <w:rPr>
                <w:sz w:val="22"/>
              </w:rPr>
              <w:t>Amharic, Tigrigna, English, French</w:t>
            </w:r>
          </w:p>
        </w:tc>
      </w:tr>
    </w:tbl>
    <w:p w14:paraId="359C585C" w14:textId="77777777" w:rsidR="006D12BF" w:rsidRPr="00E32414" w:rsidRDefault="00000000" w:rsidP="00C02BD7">
      <w:pPr>
        <w:spacing w:before="240" w:after="120" w:line="312" w:lineRule="auto"/>
        <w:rPr>
          <w:sz w:val="28"/>
          <w:szCs w:val="28"/>
        </w:rPr>
      </w:pPr>
      <w:r w:rsidRPr="00E32414">
        <w:rPr>
          <w:b/>
          <w:color w:val="0B2E59"/>
          <w:sz w:val="28"/>
          <w:szCs w:val="28"/>
        </w:rPr>
        <w:t>Areas of Professional Strength</w:t>
      </w:r>
    </w:p>
    <w:tbl>
      <w:tblPr>
        <w:tblW w:w="0" w:type="auto"/>
        <w:jc w:val="center"/>
        <w:tblLook w:val="04A0" w:firstRow="1" w:lastRow="0" w:firstColumn="1" w:lastColumn="0" w:noHBand="0" w:noVBand="1"/>
      </w:tblPr>
      <w:tblGrid>
        <w:gridCol w:w="5100"/>
        <w:gridCol w:w="5100"/>
      </w:tblGrid>
      <w:tr w:rsidR="006D12BF" w:rsidRPr="00E32414" w14:paraId="4C167027" w14:textId="77777777" w:rsidTr="004E0CE7">
        <w:trPr>
          <w:jc w:val="center"/>
        </w:trPr>
        <w:tc>
          <w:tcPr>
            <w:tcW w:w="5100" w:type="dxa"/>
            <w:shd w:val="clear" w:color="auto" w:fill="FCFEFF"/>
            <w:tcMar>
              <w:top w:w="90" w:type="dxa"/>
              <w:left w:w="100" w:type="dxa"/>
              <w:bottom w:w="90" w:type="dxa"/>
              <w:right w:w="100" w:type="dxa"/>
            </w:tcMar>
          </w:tcPr>
          <w:p w14:paraId="49F69950" w14:textId="77777777" w:rsidR="006D12BF" w:rsidRPr="00E32414" w:rsidRDefault="00000000" w:rsidP="00C02BD7">
            <w:pPr>
              <w:spacing w:line="312" w:lineRule="auto"/>
              <w:rPr>
                <w:sz w:val="22"/>
              </w:rPr>
            </w:pPr>
            <w:r w:rsidRPr="00E32414">
              <w:rPr>
                <w:b/>
                <w:color w:val="0B2E59"/>
                <w:sz w:val="22"/>
              </w:rPr>
              <w:t>Core Areas of Expertise</w:t>
            </w:r>
          </w:p>
          <w:p w14:paraId="14646E61" w14:textId="77777777" w:rsidR="006D12BF" w:rsidRPr="00E32414" w:rsidRDefault="00000000" w:rsidP="00C02BD7">
            <w:pPr>
              <w:pStyle w:val="ListBullet"/>
              <w:spacing w:after="0" w:line="312" w:lineRule="auto"/>
              <w:rPr>
                <w:sz w:val="22"/>
              </w:rPr>
            </w:pPr>
            <w:r w:rsidRPr="00E32414">
              <w:rPr>
                <w:sz w:val="22"/>
              </w:rPr>
              <w:t>Engineering hydrology and design hydrology</w:t>
            </w:r>
          </w:p>
          <w:p w14:paraId="6BEB2A52" w14:textId="77777777" w:rsidR="006D12BF" w:rsidRPr="00E32414" w:rsidRDefault="00000000" w:rsidP="00C02BD7">
            <w:pPr>
              <w:pStyle w:val="ListBullet"/>
              <w:spacing w:after="0" w:line="312" w:lineRule="auto"/>
              <w:rPr>
                <w:sz w:val="22"/>
              </w:rPr>
            </w:pPr>
            <w:r w:rsidRPr="00E32414">
              <w:rPr>
                <w:sz w:val="22"/>
              </w:rPr>
              <w:t>Design rainfall estimation using Smithers and Schulze (2002)</w:t>
            </w:r>
          </w:p>
          <w:p w14:paraId="37C376A3" w14:textId="77777777" w:rsidR="006D12BF" w:rsidRPr="00E32414" w:rsidRDefault="00000000" w:rsidP="00C02BD7">
            <w:pPr>
              <w:pStyle w:val="ListBullet"/>
              <w:spacing w:after="0" w:line="312" w:lineRule="auto"/>
              <w:rPr>
                <w:sz w:val="22"/>
              </w:rPr>
            </w:pPr>
            <w:r w:rsidRPr="00E32414">
              <w:rPr>
                <w:sz w:val="22"/>
              </w:rPr>
              <w:t>Flood routing in ungauged catchments</w:t>
            </w:r>
          </w:p>
          <w:p w14:paraId="60AB25F4" w14:textId="77777777" w:rsidR="006D12BF" w:rsidRPr="00E32414" w:rsidRDefault="00000000" w:rsidP="00C02BD7">
            <w:pPr>
              <w:pStyle w:val="ListBullet"/>
              <w:spacing w:after="0" w:line="312" w:lineRule="auto"/>
              <w:rPr>
                <w:sz w:val="22"/>
              </w:rPr>
            </w:pPr>
            <w:r w:rsidRPr="00E32414">
              <w:rPr>
                <w:sz w:val="22"/>
              </w:rPr>
              <w:t>Hydraulic and hydrologic modelling using HEC-RAS and HEC-HMS</w:t>
            </w:r>
          </w:p>
          <w:p w14:paraId="20DBDA35" w14:textId="77777777" w:rsidR="006D12BF" w:rsidRPr="00E32414" w:rsidRDefault="00000000" w:rsidP="00C02BD7">
            <w:pPr>
              <w:pStyle w:val="ListBullet"/>
              <w:spacing w:after="0" w:line="312" w:lineRule="auto"/>
              <w:rPr>
                <w:sz w:val="22"/>
              </w:rPr>
            </w:pPr>
            <w:r w:rsidRPr="00E32414">
              <w:rPr>
                <w:sz w:val="22"/>
              </w:rPr>
              <w:t>Reservoir routing, water balance analysis, and reservoir performance interpretation</w:t>
            </w:r>
          </w:p>
          <w:p w14:paraId="2D4EF18E" w14:textId="77777777" w:rsidR="006D12BF" w:rsidRPr="00E32414" w:rsidRDefault="00000000" w:rsidP="00C02BD7">
            <w:pPr>
              <w:pStyle w:val="ListBullet"/>
              <w:spacing w:after="0" w:line="312" w:lineRule="auto"/>
              <w:rPr>
                <w:sz w:val="22"/>
              </w:rPr>
            </w:pPr>
            <w:r w:rsidRPr="00E32414">
              <w:rPr>
                <w:sz w:val="22"/>
              </w:rPr>
              <w:t>Catchment studies, discharge estimation, and flood hazard mapping</w:t>
            </w:r>
          </w:p>
          <w:p w14:paraId="4895A74E" w14:textId="77777777" w:rsidR="006D12BF" w:rsidRPr="00E32414" w:rsidRDefault="00000000" w:rsidP="00C02BD7">
            <w:pPr>
              <w:pStyle w:val="ListBullet"/>
              <w:spacing w:after="0" w:line="312" w:lineRule="auto"/>
              <w:rPr>
                <w:sz w:val="22"/>
              </w:rPr>
            </w:pPr>
            <w:r w:rsidRPr="00E32414">
              <w:rPr>
                <w:sz w:val="22"/>
              </w:rPr>
              <w:t>SWAT-based catchment modelling and watershed analysis</w:t>
            </w:r>
          </w:p>
          <w:p w14:paraId="3040498F" w14:textId="77777777" w:rsidR="006D12BF" w:rsidRPr="00E32414" w:rsidRDefault="00000000" w:rsidP="00C02BD7">
            <w:pPr>
              <w:pStyle w:val="ListBullet"/>
              <w:spacing w:after="0" w:line="312" w:lineRule="auto"/>
              <w:rPr>
                <w:sz w:val="22"/>
              </w:rPr>
            </w:pPr>
            <w:r w:rsidRPr="00E32414">
              <w:rPr>
                <w:sz w:val="22"/>
              </w:rPr>
              <w:t>River analysis, floodplain assessment, and climate-informed hydrological review</w:t>
            </w:r>
          </w:p>
          <w:p w14:paraId="2D52ADD8" w14:textId="77777777" w:rsidR="006D12BF" w:rsidRPr="00E32414" w:rsidRDefault="00000000" w:rsidP="00C02BD7">
            <w:pPr>
              <w:pStyle w:val="ListBullet"/>
              <w:spacing w:after="0" w:line="312" w:lineRule="auto"/>
              <w:rPr>
                <w:sz w:val="22"/>
              </w:rPr>
            </w:pPr>
            <w:r w:rsidRPr="00E32414">
              <w:rPr>
                <w:sz w:val="22"/>
              </w:rPr>
              <w:t>Small-scale earth dam and irrigation infrastructure design and supervision</w:t>
            </w:r>
          </w:p>
          <w:p w14:paraId="728DEA84" w14:textId="77777777" w:rsidR="006D12BF" w:rsidRDefault="00000000" w:rsidP="00C02BD7">
            <w:pPr>
              <w:pStyle w:val="ListBullet"/>
              <w:spacing w:after="0" w:line="312" w:lineRule="auto"/>
              <w:rPr>
                <w:sz w:val="22"/>
              </w:rPr>
            </w:pPr>
            <w:r w:rsidRPr="00E32414">
              <w:rPr>
                <w:sz w:val="22"/>
              </w:rPr>
              <w:t>GIS, remote sensing, QGIS, ArcGIS, and spatial hydrology analysis</w:t>
            </w:r>
          </w:p>
          <w:p w14:paraId="57E40877" w14:textId="0296B26B" w:rsidR="006C2BFF" w:rsidRPr="00E32414" w:rsidRDefault="006C2BFF" w:rsidP="00C02BD7">
            <w:pPr>
              <w:pStyle w:val="ListBullet"/>
              <w:spacing w:after="0" w:line="312" w:lineRule="auto"/>
              <w:rPr>
                <w:sz w:val="22"/>
              </w:rPr>
            </w:pPr>
            <w:r>
              <w:rPr>
                <w:sz w:val="22"/>
              </w:rPr>
              <w:t>Bentley pond pack, Flow master and Civil Storm</w:t>
            </w:r>
          </w:p>
        </w:tc>
        <w:tc>
          <w:tcPr>
            <w:tcW w:w="5100" w:type="dxa"/>
            <w:shd w:val="clear" w:color="auto" w:fill="FCFEFF"/>
            <w:tcMar>
              <w:top w:w="90" w:type="dxa"/>
              <w:left w:w="100" w:type="dxa"/>
              <w:bottom w:w="90" w:type="dxa"/>
              <w:right w:w="100" w:type="dxa"/>
            </w:tcMar>
          </w:tcPr>
          <w:p w14:paraId="6225A4A1" w14:textId="77777777" w:rsidR="006D12BF" w:rsidRPr="00E32414" w:rsidRDefault="00000000" w:rsidP="00C02BD7">
            <w:pPr>
              <w:spacing w:line="312" w:lineRule="auto"/>
              <w:rPr>
                <w:sz w:val="22"/>
              </w:rPr>
            </w:pPr>
            <w:r w:rsidRPr="00E32414">
              <w:rPr>
                <w:b/>
                <w:color w:val="0B2E59"/>
                <w:sz w:val="22"/>
              </w:rPr>
              <w:t>Professional Roles</w:t>
            </w:r>
          </w:p>
          <w:p w14:paraId="5929A7CD" w14:textId="77777777" w:rsidR="006D12BF" w:rsidRPr="00E32414" w:rsidRDefault="00000000" w:rsidP="00C02BD7">
            <w:pPr>
              <w:pStyle w:val="ListBullet"/>
              <w:spacing w:after="0" w:line="312" w:lineRule="auto"/>
              <w:rPr>
                <w:sz w:val="22"/>
              </w:rPr>
            </w:pPr>
            <w:r w:rsidRPr="00E32414">
              <w:rPr>
                <w:sz w:val="22"/>
              </w:rPr>
              <w:t>Independent Civil Engineer and Hydrologist</w:t>
            </w:r>
          </w:p>
          <w:p w14:paraId="2E175238" w14:textId="77777777" w:rsidR="006D12BF" w:rsidRPr="00E32414" w:rsidRDefault="00000000" w:rsidP="00C02BD7">
            <w:pPr>
              <w:pStyle w:val="ListBullet"/>
              <w:spacing w:after="0" w:line="312" w:lineRule="auto"/>
              <w:rPr>
                <w:sz w:val="22"/>
              </w:rPr>
            </w:pPr>
            <w:r w:rsidRPr="00E32414">
              <w:rPr>
                <w:sz w:val="22"/>
              </w:rPr>
              <w:t>Hydrologist on public-sector technical mission in Geneva</w:t>
            </w:r>
          </w:p>
          <w:p w14:paraId="4FB9F3A7" w14:textId="77777777" w:rsidR="006D12BF" w:rsidRPr="00E32414" w:rsidRDefault="00000000" w:rsidP="00C02BD7">
            <w:pPr>
              <w:pStyle w:val="ListBullet"/>
              <w:spacing w:after="0" w:line="312" w:lineRule="auto"/>
              <w:rPr>
                <w:sz w:val="22"/>
              </w:rPr>
            </w:pPr>
            <w:r w:rsidRPr="00E32414">
              <w:rPr>
                <w:sz w:val="22"/>
              </w:rPr>
              <w:t>Scientific Collaborator / Doctoral Candidate in Geomatics</w:t>
            </w:r>
          </w:p>
          <w:p w14:paraId="2BC5282F" w14:textId="77777777" w:rsidR="006D12BF" w:rsidRPr="00E32414" w:rsidRDefault="00000000" w:rsidP="00C02BD7">
            <w:pPr>
              <w:pStyle w:val="ListBullet"/>
              <w:spacing w:after="0" w:line="312" w:lineRule="auto"/>
              <w:rPr>
                <w:sz w:val="22"/>
              </w:rPr>
            </w:pPr>
            <w:r w:rsidRPr="00E32414">
              <w:rPr>
                <w:sz w:val="22"/>
              </w:rPr>
              <w:t>Research Collaborator in Hydrology and Rainwater Harvesting</w:t>
            </w:r>
          </w:p>
          <w:p w14:paraId="45A356BC" w14:textId="77777777" w:rsidR="006D12BF" w:rsidRPr="00E32414" w:rsidRDefault="00000000" w:rsidP="00C02BD7">
            <w:pPr>
              <w:pStyle w:val="ListBullet"/>
              <w:spacing w:after="0" w:line="312" w:lineRule="auto"/>
              <w:rPr>
                <w:sz w:val="22"/>
              </w:rPr>
            </w:pPr>
            <w:r w:rsidRPr="00E32414">
              <w:rPr>
                <w:sz w:val="22"/>
              </w:rPr>
              <w:t>Construction Engineer and Design Engineer</w:t>
            </w:r>
          </w:p>
          <w:p w14:paraId="264344F6" w14:textId="77777777" w:rsidR="006D12BF" w:rsidRPr="00E32414" w:rsidRDefault="00000000" w:rsidP="00C02BD7">
            <w:pPr>
              <w:pStyle w:val="ListBullet"/>
              <w:spacing w:after="0" w:line="312" w:lineRule="auto"/>
              <w:rPr>
                <w:sz w:val="22"/>
              </w:rPr>
            </w:pPr>
            <w:r w:rsidRPr="00E32414">
              <w:rPr>
                <w:sz w:val="22"/>
              </w:rPr>
              <w:t>Surface Irrigation and Dam Infrastructure Engineer</w:t>
            </w:r>
          </w:p>
          <w:p w14:paraId="7DB962F6" w14:textId="77777777" w:rsidR="006D12BF" w:rsidRPr="00E32414" w:rsidRDefault="00000000" w:rsidP="00C02BD7">
            <w:pPr>
              <w:pStyle w:val="ListBullet"/>
              <w:spacing w:after="0" w:line="312" w:lineRule="auto"/>
              <w:rPr>
                <w:sz w:val="22"/>
              </w:rPr>
            </w:pPr>
            <w:r w:rsidRPr="00E32414">
              <w:rPr>
                <w:sz w:val="22"/>
              </w:rPr>
              <w:t>Water Resources and Catchment Analysis Contributor</w:t>
            </w:r>
          </w:p>
        </w:tc>
      </w:tr>
    </w:tbl>
    <w:p w14:paraId="25AD9FA0" w14:textId="7A15F818" w:rsidR="004E0CE7" w:rsidRPr="00E32414" w:rsidRDefault="004E0CE7">
      <w:pPr>
        <w:rPr>
          <w:b/>
          <w:color w:val="0B2E59"/>
          <w:sz w:val="27"/>
        </w:rPr>
      </w:pPr>
    </w:p>
    <w:p w14:paraId="13D95A84" w14:textId="65310C31" w:rsidR="006D12BF" w:rsidRPr="00E32414" w:rsidRDefault="00000000" w:rsidP="00C02BD7">
      <w:pPr>
        <w:spacing w:before="240" w:after="120" w:line="312" w:lineRule="auto"/>
        <w:rPr>
          <w:sz w:val="28"/>
          <w:szCs w:val="28"/>
        </w:rPr>
      </w:pPr>
      <w:r w:rsidRPr="00E32414">
        <w:rPr>
          <w:b/>
          <w:color w:val="0B2E59"/>
          <w:sz w:val="28"/>
          <w:szCs w:val="28"/>
        </w:rPr>
        <w:lastRenderedPageBreak/>
        <w:t>Hydrology, Hydraulic Modelling, Water Resources, and Infrastructure Expertise</w:t>
      </w:r>
    </w:p>
    <w:p w14:paraId="14724555" w14:textId="77777777" w:rsidR="006D12BF" w:rsidRPr="00E32414" w:rsidRDefault="00000000" w:rsidP="004E0CE7">
      <w:pPr>
        <w:pStyle w:val="ListBullet"/>
        <w:spacing w:after="20" w:line="312" w:lineRule="auto"/>
        <w:jc w:val="both"/>
        <w:rPr>
          <w:sz w:val="22"/>
        </w:rPr>
      </w:pPr>
      <w:r w:rsidRPr="00E32414">
        <w:rPr>
          <w:sz w:val="22"/>
        </w:rPr>
        <w:t>Hydrological modelling, design flood estimation, and flood routing in ungauged catchments.</w:t>
      </w:r>
    </w:p>
    <w:p w14:paraId="7EDA9D60" w14:textId="77777777" w:rsidR="006D12BF" w:rsidRPr="00E32414" w:rsidRDefault="00000000" w:rsidP="004E0CE7">
      <w:pPr>
        <w:pStyle w:val="ListBullet"/>
        <w:spacing w:after="20" w:line="312" w:lineRule="auto"/>
        <w:jc w:val="both"/>
        <w:rPr>
          <w:sz w:val="22"/>
        </w:rPr>
      </w:pPr>
      <w:r w:rsidRPr="00E32414">
        <w:rPr>
          <w:sz w:val="22"/>
        </w:rPr>
        <w:t>Design rainfall estimation using South African hydrological approaches, including Smithers and Schulze (2002).</w:t>
      </w:r>
    </w:p>
    <w:p w14:paraId="23D4615D" w14:textId="77777777" w:rsidR="006D12BF" w:rsidRPr="00E32414" w:rsidRDefault="00000000" w:rsidP="004E0CE7">
      <w:pPr>
        <w:pStyle w:val="ListBullet"/>
        <w:spacing w:after="20" w:line="312" w:lineRule="auto"/>
        <w:jc w:val="both"/>
        <w:rPr>
          <w:sz w:val="22"/>
        </w:rPr>
      </w:pPr>
      <w:r w:rsidRPr="00E32414">
        <w:rPr>
          <w:sz w:val="22"/>
        </w:rPr>
        <w:t>Hydraulic modelling of rivers and flood-prone systems using HEC-RAS, including real-data applications and long-reach preparation.</w:t>
      </w:r>
    </w:p>
    <w:p w14:paraId="25A7FF6F" w14:textId="77777777" w:rsidR="006D12BF" w:rsidRPr="00E32414" w:rsidRDefault="00000000" w:rsidP="004E0CE7">
      <w:pPr>
        <w:pStyle w:val="ListBullet"/>
        <w:spacing w:after="20" w:line="312" w:lineRule="auto"/>
        <w:jc w:val="both"/>
        <w:rPr>
          <w:sz w:val="22"/>
        </w:rPr>
      </w:pPr>
      <w:r w:rsidRPr="00E32414">
        <w:rPr>
          <w:sz w:val="22"/>
        </w:rPr>
        <w:t>HEC-HMS-based rainfall-runoff and reservoir routing analysis, including large dam and reservoir studies.</w:t>
      </w:r>
    </w:p>
    <w:p w14:paraId="38FF0636" w14:textId="77777777" w:rsidR="006D12BF" w:rsidRPr="00E32414" w:rsidRDefault="00000000" w:rsidP="004E0CE7">
      <w:pPr>
        <w:pStyle w:val="ListBullet"/>
        <w:spacing w:after="20" w:line="312" w:lineRule="auto"/>
        <w:jc w:val="both"/>
        <w:rPr>
          <w:sz w:val="22"/>
        </w:rPr>
      </w:pPr>
      <w:r w:rsidRPr="00E32414">
        <w:rPr>
          <w:sz w:val="22"/>
        </w:rPr>
        <w:t>Reservoir routing using spreadsheet methods and software-supported analysis.</w:t>
      </w:r>
    </w:p>
    <w:p w14:paraId="2A9E2AFF" w14:textId="77777777" w:rsidR="006D12BF" w:rsidRPr="00E32414" w:rsidRDefault="00000000" w:rsidP="004E0CE7">
      <w:pPr>
        <w:pStyle w:val="ListBullet"/>
        <w:spacing w:after="20" w:line="312" w:lineRule="auto"/>
        <w:jc w:val="both"/>
        <w:rPr>
          <w:sz w:val="22"/>
        </w:rPr>
      </w:pPr>
      <w:r w:rsidRPr="00E32414">
        <w:rPr>
          <w:sz w:val="22"/>
        </w:rPr>
        <w:t>Preparation of CN grids from land-use and soil layers using ArcGIS for hydrologic modelling input development.</w:t>
      </w:r>
    </w:p>
    <w:p w14:paraId="10E44943" w14:textId="77777777" w:rsidR="006D12BF" w:rsidRPr="00E32414" w:rsidRDefault="00000000" w:rsidP="004E0CE7">
      <w:pPr>
        <w:pStyle w:val="ListBullet"/>
        <w:spacing w:after="20" w:line="312" w:lineRule="auto"/>
        <w:jc w:val="both"/>
        <w:rPr>
          <w:sz w:val="22"/>
        </w:rPr>
      </w:pPr>
      <w:r w:rsidRPr="00E32414">
        <w:rPr>
          <w:sz w:val="22"/>
        </w:rPr>
        <w:t xml:space="preserve">Catchment studies, SWAT/QSWAT modelling, </w:t>
      </w:r>
      <w:proofErr w:type="spellStart"/>
      <w:r w:rsidRPr="00E32414">
        <w:rPr>
          <w:sz w:val="22"/>
        </w:rPr>
        <w:t>ArcSWAT</w:t>
      </w:r>
      <w:proofErr w:type="spellEnd"/>
      <w:r w:rsidRPr="00E32414">
        <w:rPr>
          <w:sz w:val="22"/>
        </w:rPr>
        <w:t xml:space="preserve"> comparison work, and flood hazard mapping.</w:t>
      </w:r>
    </w:p>
    <w:p w14:paraId="20DB53E7" w14:textId="77777777" w:rsidR="006D12BF" w:rsidRPr="00E32414" w:rsidRDefault="00000000" w:rsidP="004E0CE7">
      <w:pPr>
        <w:pStyle w:val="ListBullet"/>
        <w:spacing w:after="20" w:line="312" w:lineRule="auto"/>
        <w:jc w:val="both"/>
        <w:rPr>
          <w:sz w:val="22"/>
        </w:rPr>
      </w:pPr>
      <w:r w:rsidRPr="00E32414">
        <w:rPr>
          <w:sz w:val="22"/>
        </w:rPr>
        <w:t>Flood investigation using Google Earth Engine, satellite imagery, and ArcGIS, including flood extent interpretation, inundation pattern assessment, and comparison of modeled and observed flood conditions.</w:t>
      </w:r>
    </w:p>
    <w:p w14:paraId="192E801D" w14:textId="77777777" w:rsidR="006D12BF" w:rsidRPr="00E32414" w:rsidRDefault="00000000" w:rsidP="004E0CE7">
      <w:pPr>
        <w:pStyle w:val="ListBullet"/>
        <w:spacing w:after="20" w:line="312" w:lineRule="auto"/>
        <w:jc w:val="both"/>
        <w:rPr>
          <w:sz w:val="22"/>
        </w:rPr>
      </w:pPr>
      <w:r w:rsidRPr="00E32414">
        <w:rPr>
          <w:sz w:val="22"/>
        </w:rPr>
        <w:t>Satellite-based reservoir monitoring, reservoir surface mapping, and reservoir volume-related analysis using geospatial and remote-sensing techniques.</w:t>
      </w:r>
    </w:p>
    <w:p w14:paraId="27F59F0B" w14:textId="77777777" w:rsidR="006D12BF" w:rsidRPr="00E32414" w:rsidRDefault="00000000" w:rsidP="004E0CE7">
      <w:pPr>
        <w:pStyle w:val="ListBullet"/>
        <w:spacing w:after="20" w:line="312" w:lineRule="auto"/>
        <w:jc w:val="both"/>
        <w:rPr>
          <w:sz w:val="22"/>
        </w:rPr>
      </w:pPr>
      <w:r w:rsidRPr="00E32414">
        <w:rPr>
          <w:sz w:val="22"/>
        </w:rPr>
        <w:t>Remote sensing, flood inundation assessment, and reservoir status monitoring using geospatial techniques.</w:t>
      </w:r>
    </w:p>
    <w:p w14:paraId="14E33FEA" w14:textId="77777777" w:rsidR="006D12BF" w:rsidRPr="00E32414" w:rsidRDefault="00000000" w:rsidP="004E0CE7">
      <w:pPr>
        <w:pStyle w:val="ListBullet"/>
        <w:spacing w:after="20" w:line="312" w:lineRule="auto"/>
        <w:jc w:val="both"/>
        <w:rPr>
          <w:sz w:val="22"/>
        </w:rPr>
      </w:pPr>
      <w:r w:rsidRPr="00E32414">
        <w:rPr>
          <w:sz w:val="22"/>
        </w:rPr>
        <w:t>Construction supervision of hospital buildings, irrigation systems, canals, drops, culverts, and small-scale earth dams.</w:t>
      </w:r>
    </w:p>
    <w:p w14:paraId="6D17C275" w14:textId="77777777" w:rsidR="006D12BF" w:rsidRPr="00E32414" w:rsidRDefault="00000000" w:rsidP="004E0CE7">
      <w:pPr>
        <w:pStyle w:val="ListBullet"/>
        <w:spacing w:after="20" w:line="312" w:lineRule="auto"/>
        <w:jc w:val="both"/>
      </w:pPr>
      <w:r w:rsidRPr="00E32414">
        <w:rPr>
          <w:sz w:val="20"/>
        </w:rPr>
        <w:t>Technical reporting, publication, and interpretation of hydrology, flood, and infrastructure-related findings.</w:t>
      </w:r>
    </w:p>
    <w:p w14:paraId="438BE329" w14:textId="77777777" w:rsidR="006D12BF" w:rsidRPr="00E32414" w:rsidRDefault="00000000" w:rsidP="00C02BD7">
      <w:pPr>
        <w:spacing w:before="240" w:after="120" w:line="312" w:lineRule="auto"/>
        <w:rPr>
          <w:sz w:val="28"/>
          <w:szCs w:val="28"/>
        </w:rPr>
      </w:pPr>
      <w:r w:rsidRPr="00E32414">
        <w:rPr>
          <w:b/>
          <w:color w:val="0B2E59"/>
          <w:sz w:val="28"/>
          <w:szCs w:val="28"/>
        </w:rPr>
        <w:t>Water Demand, Climate, and Dam-Safety-Oriented Hydrology</w:t>
      </w:r>
    </w:p>
    <w:p w14:paraId="68968205" w14:textId="77777777" w:rsidR="006D12BF" w:rsidRPr="00E32414" w:rsidRDefault="00000000" w:rsidP="00C02BD7">
      <w:pPr>
        <w:spacing w:after="80" w:line="312" w:lineRule="auto"/>
        <w:jc w:val="both"/>
        <w:rPr>
          <w:sz w:val="22"/>
        </w:rPr>
      </w:pPr>
      <w:r w:rsidRPr="00E32414">
        <w:rPr>
          <w:sz w:val="22"/>
        </w:rPr>
        <w:t xml:space="preserve">Mesfin Hagos Tewolde’s hydrological profile is also relevant to assignments requiring integrated assessment of water demand, reservoir performance, climate-informed hydrology, and dam-related flood review. His experience combines design hydrology, reservoir routing, catchment analysis, hydraulic modelling, and practical dam engineering understanding, allowing him to relate hydrological findings to crest levels, spillway </w:t>
      </w:r>
      <w:proofErr w:type="spellStart"/>
      <w:r w:rsidRPr="00E32414">
        <w:rPr>
          <w:sz w:val="22"/>
        </w:rPr>
        <w:t>behaviour</w:t>
      </w:r>
      <w:proofErr w:type="spellEnd"/>
      <w:r w:rsidRPr="00E32414">
        <w:rPr>
          <w:sz w:val="22"/>
        </w:rPr>
        <w:t>, flood handling, storage performance, and broader water-resources decision-making.</w:t>
      </w:r>
    </w:p>
    <w:tbl>
      <w:tblPr>
        <w:tblW w:w="0" w:type="auto"/>
        <w:jc w:val="center"/>
        <w:tblLook w:val="04A0" w:firstRow="1" w:lastRow="0" w:firstColumn="1" w:lastColumn="0" w:noHBand="0" w:noVBand="1"/>
      </w:tblPr>
      <w:tblGrid>
        <w:gridCol w:w="5100"/>
        <w:gridCol w:w="5100"/>
      </w:tblGrid>
      <w:tr w:rsidR="006D12BF" w:rsidRPr="00E32414" w14:paraId="5185EFFC" w14:textId="77777777" w:rsidTr="0015799D">
        <w:trPr>
          <w:jc w:val="center"/>
        </w:trPr>
        <w:tc>
          <w:tcPr>
            <w:tcW w:w="5100" w:type="dxa"/>
            <w:shd w:val="clear" w:color="auto" w:fill="FCFEFF"/>
            <w:tcMar>
              <w:top w:w="90" w:type="dxa"/>
              <w:left w:w="100" w:type="dxa"/>
              <w:bottom w:w="90" w:type="dxa"/>
              <w:right w:w="100" w:type="dxa"/>
            </w:tcMar>
          </w:tcPr>
          <w:p w14:paraId="7106E9C2" w14:textId="77777777" w:rsidR="006D12BF" w:rsidRPr="00E32414" w:rsidRDefault="00000000" w:rsidP="00E32414">
            <w:pPr>
              <w:spacing w:line="312" w:lineRule="auto"/>
              <w:rPr>
                <w:sz w:val="24"/>
                <w:szCs w:val="24"/>
              </w:rPr>
            </w:pPr>
            <w:r w:rsidRPr="00E32414">
              <w:rPr>
                <w:b/>
                <w:color w:val="0B2E59"/>
                <w:sz w:val="24"/>
                <w:szCs w:val="24"/>
              </w:rPr>
              <w:t>Relevant Water Resources Strengths</w:t>
            </w:r>
          </w:p>
          <w:p w14:paraId="31429F8E" w14:textId="77777777" w:rsidR="006D12BF" w:rsidRPr="00E32414" w:rsidRDefault="00000000" w:rsidP="00E32414">
            <w:pPr>
              <w:pStyle w:val="ListBullet"/>
              <w:spacing w:after="0" w:line="312" w:lineRule="auto"/>
              <w:rPr>
                <w:sz w:val="22"/>
              </w:rPr>
            </w:pPr>
            <w:r w:rsidRPr="00E32414">
              <w:rPr>
                <w:sz w:val="22"/>
              </w:rPr>
              <w:t xml:space="preserve">Water balance interpretation and reservoir </w:t>
            </w:r>
            <w:proofErr w:type="spellStart"/>
            <w:r w:rsidRPr="00E32414">
              <w:rPr>
                <w:sz w:val="22"/>
              </w:rPr>
              <w:t>behaviour</w:t>
            </w:r>
            <w:proofErr w:type="spellEnd"/>
            <w:r w:rsidRPr="00E32414">
              <w:rPr>
                <w:sz w:val="22"/>
              </w:rPr>
              <w:t xml:space="preserve"> analysis</w:t>
            </w:r>
          </w:p>
          <w:p w14:paraId="63EFC999" w14:textId="77777777" w:rsidR="006D12BF" w:rsidRPr="00E32414" w:rsidRDefault="00000000" w:rsidP="00E32414">
            <w:pPr>
              <w:pStyle w:val="ListBullet"/>
              <w:spacing w:after="0" w:line="312" w:lineRule="auto"/>
              <w:rPr>
                <w:sz w:val="22"/>
              </w:rPr>
            </w:pPr>
            <w:r w:rsidRPr="00E32414">
              <w:rPr>
                <w:sz w:val="22"/>
              </w:rPr>
              <w:t>Assessment of inflow, runoff, storage, and routing relationships</w:t>
            </w:r>
          </w:p>
          <w:p w14:paraId="0115E993" w14:textId="77777777" w:rsidR="006D12BF" w:rsidRPr="00E32414" w:rsidRDefault="00000000" w:rsidP="00E32414">
            <w:pPr>
              <w:pStyle w:val="ListBullet"/>
              <w:spacing w:after="0" w:line="312" w:lineRule="auto"/>
              <w:rPr>
                <w:sz w:val="22"/>
              </w:rPr>
            </w:pPr>
            <w:r w:rsidRPr="00E32414">
              <w:rPr>
                <w:sz w:val="22"/>
              </w:rPr>
              <w:t>Design rainfall estimation using Smithers and Schulze (2002)</w:t>
            </w:r>
          </w:p>
          <w:p w14:paraId="40AE4A99" w14:textId="77777777" w:rsidR="006D12BF" w:rsidRPr="00E32414" w:rsidRDefault="00000000" w:rsidP="00E32414">
            <w:pPr>
              <w:pStyle w:val="ListBullet"/>
              <w:spacing w:after="0" w:line="312" w:lineRule="auto"/>
              <w:rPr>
                <w:sz w:val="22"/>
              </w:rPr>
            </w:pPr>
            <w:r w:rsidRPr="00E32414">
              <w:rPr>
                <w:sz w:val="22"/>
              </w:rPr>
              <w:lastRenderedPageBreak/>
              <w:t>Dry-year, wet-year, and scenario-based hydrological thinking</w:t>
            </w:r>
          </w:p>
          <w:p w14:paraId="7970B123" w14:textId="77777777" w:rsidR="006D12BF" w:rsidRPr="00E32414" w:rsidRDefault="00000000" w:rsidP="00E32414">
            <w:pPr>
              <w:pStyle w:val="ListBullet"/>
              <w:spacing w:after="0" w:line="312" w:lineRule="auto"/>
              <w:rPr>
                <w:sz w:val="22"/>
              </w:rPr>
            </w:pPr>
            <w:r w:rsidRPr="00E32414">
              <w:rPr>
                <w:sz w:val="22"/>
              </w:rPr>
              <w:t xml:space="preserve">Climate-informed review of flood and runoff </w:t>
            </w:r>
            <w:proofErr w:type="spellStart"/>
            <w:r w:rsidRPr="00E32414">
              <w:rPr>
                <w:sz w:val="22"/>
              </w:rPr>
              <w:t>behaviour</w:t>
            </w:r>
            <w:proofErr w:type="spellEnd"/>
          </w:p>
          <w:p w14:paraId="7348840C" w14:textId="77777777" w:rsidR="006D12BF" w:rsidRPr="00E32414" w:rsidRDefault="00000000" w:rsidP="00E32414">
            <w:pPr>
              <w:pStyle w:val="ListBullet"/>
              <w:spacing w:after="0" w:line="312" w:lineRule="auto"/>
              <w:rPr>
                <w:sz w:val="22"/>
              </w:rPr>
            </w:pPr>
            <w:r w:rsidRPr="00E32414">
              <w:rPr>
                <w:sz w:val="22"/>
              </w:rPr>
              <w:t>Catchment-based support for dam and bulk water infrastructure planning</w:t>
            </w:r>
          </w:p>
        </w:tc>
        <w:tc>
          <w:tcPr>
            <w:tcW w:w="5100" w:type="dxa"/>
            <w:shd w:val="clear" w:color="auto" w:fill="FCFEFF"/>
            <w:tcMar>
              <w:top w:w="90" w:type="dxa"/>
              <w:left w:w="100" w:type="dxa"/>
              <w:bottom w:w="90" w:type="dxa"/>
              <w:right w:w="100" w:type="dxa"/>
            </w:tcMar>
          </w:tcPr>
          <w:p w14:paraId="3FFEB5C6" w14:textId="77777777" w:rsidR="006D12BF" w:rsidRPr="00E32414" w:rsidRDefault="00000000" w:rsidP="00E32414">
            <w:pPr>
              <w:spacing w:line="312" w:lineRule="auto"/>
              <w:rPr>
                <w:sz w:val="24"/>
                <w:szCs w:val="24"/>
              </w:rPr>
            </w:pPr>
            <w:r w:rsidRPr="00E32414">
              <w:rPr>
                <w:b/>
                <w:color w:val="0B2E59"/>
                <w:sz w:val="24"/>
                <w:szCs w:val="24"/>
              </w:rPr>
              <w:lastRenderedPageBreak/>
              <w:t>Dam-Oriented Hydrology and Review Capacity</w:t>
            </w:r>
          </w:p>
          <w:p w14:paraId="299038AF" w14:textId="77777777" w:rsidR="006D12BF" w:rsidRPr="00E32414" w:rsidRDefault="00000000" w:rsidP="00E32414">
            <w:pPr>
              <w:pStyle w:val="ListBullet"/>
              <w:spacing w:after="0" w:line="312" w:lineRule="auto"/>
              <w:rPr>
                <w:sz w:val="22"/>
              </w:rPr>
            </w:pPr>
            <w:r w:rsidRPr="00E32414">
              <w:rPr>
                <w:sz w:val="22"/>
              </w:rPr>
              <w:t>Flood hydrology relevant to spillway and reservoir safety review</w:t>
            </w:r>
          </w:p>
          <w:p w14:paraId="1CDB5D8E" w14:textId="77777777" w:rsidR="006D12BF" w:rsidRPr="00E32414" w:rsidRDefault="00000000" w:rsidP="00E32414">
            <w:pPr>
              <w:pStyle w:val="ListBullet"/>
              <w:spacing w:after="0" w:line="312" w:lineRule="auto"/>
              <w:rPr>
                <w:sz w:val="22"/>
              </w:rPr>
            </w:pPr>
            <w:r w:rsidRPr="00E32414">
              <w:rPr>
                <w:sz w:val="22"/>
              </w:rPr>
              <w:t>Reservoir routing and hydrograph-based interpretation</w:t>
            </w:r>
          </w:p>
          <w:p w14:paraId="26A0CB1B" w14:textId="77777777" w:rsidR="006D12BF" w:rsidRPr="00E32414" w:rsidRDefault="00000000" w:rsidP="00E32414">
            <w:pPr>
              <w:pStyle w:val="ListBullet"/>
              <w:spacing w:after="0" w:line="312" w:lineRule="auto"/>
              <w:rPr>
                <w:sz w:val="22"/>
              </w:rPr>
            </w:pPr>
            <w:r w:rsidRPr="00E32414">
              <w:rPr>
                <w:sz w:val="22"/>
              </w:rPr>
              <w:lastRenderedPageBreak/>
              <w:t>Hydraulic modelling support for downstream and river-system assessment</w:t>
            </w:r>
          </w:p>
          <w:p w14:paraId="019C9F55" w14:textId="77777777" w:rsidR="006D12BF" w:rsidRPr="00E32414" w:rsidRDefault="00000000" w:rsidP="00E32414">
            <w:pPr>
              <w:pStyle w:val="ListBullet"/>
              <w:spacing w:after="0" w:line="312" w:lineRule="auto"/>
              <w:rPr>
                <w:sz w:val="22"/>
              </w:rPr>
            </w:pPr>
            <w:r w:rsidRPr="00E32414">
              <w:rPr>
                <w:sz w:val="22"/>
              </w:rPr>
              <w:t>Understanding of how flood levels affect crest height, freeboard, and dam footprint</w:t>
            </w:r>
          </w:p>
          <w:p w14:paraId="70992F28" w14:textId="77777777" w:rsidR="006D12BF" w:rsidRPr="00E32414" w:rsidRDefault="00000000" w:rsidP="00E32414">
            <w:pPr>
              <w:pStyle w:val="ListBullet"/>
              <w:spacing w:after="0" w:line="312" w:lineRule="auto"/>
              <w:rPr>
                <w:sz w:val="22"/>
              </w:rPr>
            </w:pPr>
            <w:r w:rsidRPr="00E32414">
              <w:rPr>
                <w:sz w:val="22"/>
              </w:rPr>
              <w:t>Practical appreciation of spillway, outlet, embankment, and construction implications</w:t>
            </w:r>
          </w:p>
          <w:p w14:paraId="3FB302F9" w14:textId="77777777" w:rsidR="006D12BF" w:rsidRPr="00E32414" w:rsidRDefault="00000000" w:rsidP="00E32414">
            <w:pPr>
              <w:pStyle w:val="ListBullet"/>
              <w:spacing w:after="0" w:line="312" w:lineRule="auto"/>
              <w:rPr>
                <w:sz w:val="22"/>
              </w:rPr>
            </w:pPr>
            <w:r w:rsidRPr="00E32414">
              <w:rPr>
                <w:sz w:val="22"/>
              </w:rPr>
              <w:t>Technical reporting suited to review, update, and decision-support assignments</w:t>
            </w:r>
          </w:p>
        </w:tc>
      </w:tr>
    </w:tbl>
    <w:p w14:paraId="2395E213" w14:textId="77777777" w:rsidR="00AA781A" w:rsidRPr="00AA781A" w:rsidRDefault="00AA781A" w:rsidP="00AA781A">
      <w:pPr>
        <w:spacing w:before="240" w:after="120" w:line="312" w:lineRule="auto"/>
        <w:rPr>
          <w:b/>
          <w:color w:val="0B2E59"/>
          <w:sz w:val="28"/>
          <w:szCs w:val="28"/>
        </w:rPr>
      </w:pPr>
      <w:r w:rsidRPr="00AA781A">
        <w:rPr>
          <w:b/>
          <w:color w:val="0B2E59"/>
          <w:sz w:val="28"/>
          <w:szCs w:val="28"/>
        </w:rPr>
        <w:lastRenderedPageBreak/>
        <w:t>Selected Certificates and Specialized Training</w:t>
      </w:r>
    </w:p>
    <w:p w14:paraId="7511A8E8" w14:textId="77389DD2" w:rsidR="00AA781A" w:rsidRPr="00AA781A" w:rsidRDefault="00AA781A" w:rsidP="00AA781A">
      <w:pPr>
        <w:pStyle w:val="NoSpacing"/>
        <w:numPr>
          <w:ilvl w:val="0"/>
          <w:numId w:val="11"/>
        </w:numPr>
        <w:spacing w:line="312" w:lineRule="auto"/>
        <w:jc w:val="both"/>
      </w:pPr>
      <w:r w:rsidRPr="00AA781A">
        <w:t>1D River Modelling using HEC-RAS (2023)</w:t>
      </w:r>
    </w:p>
    <w:p w14:paraId="4189CC09" w14:textId="5DBAF565" w:rsidR="00AA781A" w:rsidRPr="00AA781A" w:rsidRDefault="00AA781A" w:rsidP="00AA781A">
      <w:pPr>
        <w:pStyle w:val="NoSpacing"/>
        <w:numPr>
          <w:ilvl w:val="0"/>
          <w:numId w:val="11"/>
        </w:numPr>
        <w:spacing w:line="312" w:lineRule="auto"/>
        <w:jc w:val="both"/>
      </w:pPr>
      <w:r w:rsidRPr="00AA781A">
        <w:t>2D River Modelling in HEC-RAS (2023)</w:t>
      </w:r>
    </w:p>
    <w:p w14:paraId="5E654391" w14:textId="68651821" w:rsidR="00AA781A" w:rsidRPr="00AA781A" w:rsidRDefault="00AA781A" w:rsidP="00AA781A">
      <w:pPr>
        <w:pStyle w:val="NoSpacing"/>
        <w:numPr>
          <w:ilvl w:val="0"/>
          <w:numId w:val="11"/>
        </w:numPr>
        <w:spacing w:line="312" w:lineRule="auto"/>
        <w:jc w:val="both"/>
      </w:pPr>
      <w:r w:rsidRPr="00AA781A">
        <w:t>Flood Risk Assessment with HEC-RAS, HEC-HMS, and QGIS (2023)</w:t>
      </w:r>
    </w:p>
    <w:p w14:paraId="6DDE0AC2" w14:textId="095B8E2C" w:rsidR="00AA781A" w:rsidRPr="00AA781A" w:rsidRDefault="00AA781A" w:rsidP="00AA781A">
      <w:pPr>
        <w:pStyle w:val="NoSpacing"/>
        <w:numPr>
          <w:ilvl w:val="0"/>
          <w:numId w:val="11"/>
        </w:numPr>
        <w:spacing w:line="312" w:lineRule="auto"/>
        <w:jc w:val="both"/>
      </w:pPr>
      <w:r w:rsidRPr="00AA781A">
        <w:t>Groundwater Potential Zones GIS – ArcGIS (2023)</w:t>
      </w:r>
    </w:p>
    <w:p w14:paraId="7A4FA2B1" w14:textId="1869DBD8" w:rsidR="00AA781A" w:rsidRDefault="00AA781A" w:rsidP="00AA781A">
      <w:pPr>
        <w:pStyle w:val="NoSpacing"/>
        <w:numPr>
          <w:ilvl w:val="0"/>
          <w:numId w:val="11"/>
        </w:numPr>
        <w:spacing w:line="312" w:lineRule="auto"/>
        <w:jc w:val="both"/>
      </w:pPr>
      <w:r w:rsidRPr="00AA781A">
        <w:t>Water Resources Management using WEAP (2022)</w:t>
      </w:r>
    </w:p>
    <w:p w14:paraId="427C1C13" w14:textId="7F4C456C" w:rsidR="00E16427" w:rsidRPr="00AA781A" w:rsidRDefault="00E16427" w:rsidP="00AA781A">
      <w:pPr>
        <w:pStyle w:val="NoSpacing"/>
        <w:numPr>
          <w:ilvl w:val="0"/>
          <w:numId w:val="11"/>
        </w:numPr>
        <w:spacing w:line="312" w:lineRule="auto"/>
        <w:jc w:val="both"/>
      </w:pPr>
      <w:r w:rsidRPr="00E16427">
        <w:t xml:space="preserve">Watershed Simulation using </w:t>
      </w:r>
      <w:proofErr w:type="spellStart"/>
      <w:r w:rsidRPr="00E16427">
        <w:t>ArcSWAT</w:t>
      </w:r>
      <w:proofErr w:type="spellEnd"/>
      <w:r w:rsidRPr="00E16427">
        <w:t>. Get Discharge, Rainfall‐Runoff Modeling of Ungauged Catchments.</w:t>
      </w:r>
    </w:p>
    <w:p w14:paraId="5C2167FF" w14:textId="3023A73D" w:rsidR="00AA781A" w:rsidRPr="00AA781A" w:rsidRDefault="00AA781A" w:rsidP="00AA781A">
      <w:pPr>
        <w:pStyle w:val="NoSpacing"/>
        <w:numPr>
          <w:ilvl w:val="0"/>
          <w:numId w:val="11"/>
        </w:numPr>
        <w:spacing w:line="312" w:lineRule="auto"/>
        <w:jc w:val="both"/>
      </w:pPr>
      <w:r w:rsidRPr="00AA781A">
        <w:t>Revit Basic and Advanced Training (2018)</w:t>
      </w:r>
    </w:p>
    <w:p w14:paraId="089F79AE" w14:textId="62D3AAB9" w:rsidR="00AA781A" w:rsidRPr="00AA781A" w:rsidRDefault="00AA781A" w:rsidP="00AA781A">
      <w:pPr>
        <w:pStyle w:val="NoSpacing"/>
        <w:numPr>
          <w:ilvl w:val="0"/>
          <w:numId w:val="11"/>
        </w:numPr>
        <w:spacing w:line="312" w:lineRule="auto"/>
        <w:jc w:val="both"/>
      </w:pPr>
      <w:r w:rsidRPr="00AA781A">
        <w:t>AutoCAD Basic and Advanced Training (2018)</w:t>
      </w:r>
    </w:p>
    <w:p w14:paraId="690BCC18" w14:textId="6D4953B2" w:rsidR="00AA781A" w:rsidRPr="00AA781A" w:rsidRDefault="00AA781A" w:rsidP="00AA781A">
      <w:pPr>
        <w:pStyle w:val="NoSpacing"/>
        <w:numPr>
          <w:ilvl w:val="0"/>
          <w:numId w:val="11"/>
        </w:numPr>
        <w:spacing w:line="312" w:lineRule="auto"/>
        <w:jc w:val="both"/>
      </w:pPr>
      <w:r w:rsidRPr="00AA781A">
        <w:t>Pump Selection V8i; Water Distribution and Stormwater Modelling V8i (2012)</w:t>
      </w:r>
    </w:p>
    <w:p w14:paraId="46917AA7" w14:textId="311CC15C" w:rsidR="00AA781A" w:rsidRDefault="00AA781A" w:rsidP="00AA781A">
      <w:pPr>
        <w:pStyle w:val="NoSpacing"/>
        <w:numPr>
          <w:ilvl w:val="0"/>
          <w:numId w:val="11"/>
        </w:numPr>
        <w:spacing w:line="312" w:lineRule="auto"/>
        <w:jc w:val="both"/>
      </w:pPr>
      <w:r w:rsidRPr="00AA781A">
        <w:t>NRCS Sponsored Water Management Courses (1997)</w:t>
      </w:r>
    </w:p>
    <w:p w14:paraId="1A54751C" w14:textId="561B3E7F" w:rsidR="006D12BF" w:rsidRPr="00E32414" w:rsidRDefault="00000000" w:rsidP="00C02BD7">
      <w:pPr>
        <w:spacing w:before="240" w:after="120" w:line="312" w:lineRule="auto"/>
        <w:rPr>
          <w:sz w:val="28"/>
          <w:szCs w:val="28"/>
        </w:rPr>
      </w:pPr>
      <w:proofErr w:type="gramStart"/>
      <w:r w:rsidRPr="00E32414">
        <w:rPr>
          <w:b/>
          <w:color w:val="0B2E59"/>
          <w:sz w:val="28"/>
          <w:szCs w:val="28"/>
        </w:rPr>
        <w:t>Core Technical</w:t>
      </w:r>
      <w:proofErr w:type="gramEnd"/>
      <w:r w:rsidRPr="00E32414">
        <w:rPr>
          <w:b/>
          <w:color w:val="0B2E59"/>
          <w:sz w:val="28"/>
          <w:szCs w:val="28"/>
        </w:rPr>
        <w:t xml:space="preserve"> and Professional Strengths</w:t>
      </w:r>
    </w:p>
    <w:p w14:paraId="4E34E78B" w14:textId="76E3C1A1" w:rsidR="00AA781A" w:rsidRPr="00E32414" w:rsidRDefault="00000000" w:rsidP="00E32414">
      <w:pPr>
        <w:shd w:val="clear" w:color="auto" w:fill="F0F0F0"/>
        <w:spacing w:after="120" w:line="312" w:lineRule="auto"/>
        <w:jc w:val="both"/>
        <w:rPr>
          <w:sz w:val="22"/>
        </w:rPr>
      </w:pPr>
      <w:r w:rsidRPr="00E32414">
        <w:rPr>
          <w:b/>
          <w:sz w:val="22"/>
        </w:rPr>
        <w:t xml:space="preserve">Engineering </w:t>
      </w:r>
      <w:proofErr w:type="gramStart"/>
      <w:r w:rsidRPr="00E32414">
        <w:rPr>
          <w:b/>
          <w:sz w:val="22"/>
        </w:rPr>
        <w:t>Hydrology</w:t>
      </w:r>
      <w:r w:rsidRPr="00E32414">
        <w:rPr>
          <w:color w:val="5F6B7A"/>
          <w:sz w:val="22"/>
        </w:rPr>
        <w:t xml:space="preserve">  •</w:t>
      </w:r>
      <w:proofErr w:type="gramEnd"/>
      <w:r w:rsidRPr="00E32414">
        <w:rPr>
          <w:color w:val="5F6B7A"/>
          <w:sz w:val="22"/>
        </w:rPr>
        <w:t xml:space="preserve">  </w:t>
      </w:r>
      <w:r w:rsidRPr="00E32414">
        <w:rPr>
          <w:b/>
          <w:sz w:val="22"/>
        </w:rPr>
        <w:t xml:space="preserve">Design </w:t>
      </w:r>
      <w:proofErr w:type="gramStart"/>
      <w:r w:rsidRPr="00E32414">
        <w:rPr>
          <w:b/>
          <w:sz w:val="22"/>
        </w:rPr>
        <w:t>Hydrology</w:t>
      </w:r>
      <w:r w:rsidRPr="00E32414">
        <w:rPr>
          <w:color w:val="5F6B7A"/>
          <w:sz w:val="22"/>
        </w:rPr>
        <w:t xml:space="preserve">  •</w:t>
      </w:r>
      <w:proofErr w:type="gramEnd"/>
      <w:r w:rsidRPr="00E32414">
        <w:rPr>
          <w:color w:val="5F6B7A"/>
          <w:sz w:val="22"/>
        </w:rPr>
        <w:t xml:space="preserve">  </w:t>
      </w:r>
      <w:r w:rsidRPr="00E32414">
        <w:rPr>
          <w:b/>
          <w:sz w:val="22"/>
        </w:rPr>
        <w:t>Design Rainfall Analysis</w:t>
      </w:r>
      <w:r w:rsidRPr="00E32414">
        <w:rPr>
          <w:color w:val="5F6B7A"/>
          <w:sz w:val="22"/>
        </w:rPr>
        <w:t xml:space="preserve">   </w:t>
      </w:r>
      <w:proofErr w:type="gramStart"/>
      <w:r w:rsidRPr="00E32414">
        <w:rPr>
          <w:color w:val="5F6B7A"/>
          <w:sz w:val="22"/>
        </w:rPr>
        <w:t xml:space="preserve">•  </w:t>
      </w:r>
      <w:r w:rsidRPr="00E32414">
        <w:rPr>
          <w:b/>
          <w:sz w:val="22"/>
        </w:rPr>
        <w:t>Flood</w:t>
      </w:r>
      <w:proofErr w:type="gramEnd"/>
      <w:r w:rsidRPr="00E32414">
        <w:rPr>
          <w:b/>
          <w:sz w:val="22"/>
        </w:rPr>
        <w:t xml:space="preserve"> </w:t>
      </w:r>
      <w:proofErr w:type="gramStart"/>
      <w:r w:rsidRPr="00E32414">
        <w:rPr>
          <w:b/>
          <w:sz w:val="22"/>
        </w:rPr>
        <w:t>Routing</w:t>
      </w:r>
      <w:r w:rsidRPr="00E32414">
        <w:rPr>
          <w:color w:val="5F6B7A"/>
          <w:sz w:val="22"/>
        </w:rPr>
        <w:t xml:space="preserve">  •</w:t>
      </w:r>
      <w:proofErr w:type="gramEnd"/>
      <w:r w:rsidRPr="00E32414">
        <w:rPr>
          <w:color w:val="5F6B7A"/>
          <w:sz w:val="22"/>
        </w:rPr>
        <w:t xml:space="preserve">  </w:t>
      </w:r>
      <w:r w:rsidRPr="00E32414">
        <w:rPr>
          <w:b/>
          <w:sz w:val="22"/>
        </w:rPr>
        <w:t>HEC-</w:t>
      </w:r>
      <w:proofErr w:type="gramStart"/>
      <w:r w:rsidRPr="00E32414">
        <w:rPr>
          <w:b/>
          <w:sz w:val="22"/>
        </w:rPr>
        <w:t>RAS</w:t>
      </w:r>
      <w:r w:rsidRPr="00E32414">
        <w:rPr>
          <w:color w:val="5F6B7A"/>
          <w:sz w:val="22"/>
        </w:rPr>
        <w:t xml:space="preserve">  •</w:t>
      </w:r>
      <w:proofErr w:type="gramEnd"/>
      <w:r w:rsidRPr="00E32414">
        <w:rPr>
          <w:color w:val="5F6B7A"/>
          <w:sz w:val="22"/>
        </w:rPr>
        <w:t xml:space="preserve">  </w:t>
      </w:r>
      <w:r w:rsidRPr="00E32414">
        <w:rPr>
          <w:b/>
          <w:sz w:val="22"/>
        </w:rPr>
        <w:t>HEC-</w:t>
      </w:r>
      <w:proofErr w:type="gramStart"/>
      <w:r w:rsidRPr="00E32414">
        <w:rPr>
          <w:b/>
          <w:sz w:val="22"/>
        </w:rPr>
        <w:t>HMS</w:t>
      </w:r>
      <w:r w:rsidRPr="00E32414">
        <w:rPr>
          <w:color w:val="5F6B7A"/>
          <w:sz w:val="22"/>
        </w:rPr>
        <w:t xml:space="preserve">  •</w:t>
      </w:r>
      <w:proofErr w:type="gramEnd"/>
      <w:r w:rsidRPr="00E32414">
        <w:rPr>
          <w:color w:val="5F6B7A"/>
          <w:sz w:val="22"/>
        </w:rPr>
        <w:t xml:space="preserve">  </w:t>
      </w:r>
      <w:r w:rsidRPr="00E32414">
        <w:rPr>
          <w:b/>
          <w:sz w:val="22"/>
        </w:rPr>
        <w:t xml:space="preserve">Reservoir </w:t>
      </w:r>
      <w:proofErr w:type="gramStart"/>
      <w:r w:rsidRPr="00E32414">
        <w:rPr>
          <w:b/>
          <w:sz w:val="22"/>
        </w:rPr>
        <w:t>Routing</w:t>
      </w:r>
      <w:r w:rsidRPr="00E32414">
        <w:rPr>
          <w:color w:val="5F6B7A"/>
          <w:sz w:val="22"/>
        </w:rPr>
        <w:t xml:space="preserve">  •</w:t>
      </w:r>
      <w:proofErr w:type="gramEnd"/>
      <w:r w:rsidRPr="00E32414">
        <w:rPr>
          <w:color w:val="5F6B7A"/>
          <w:sz w:val="22"/>
        </w:rPr>
        <w:t xml:space="preserve">  </w:t>
      </w:r>
      <w:r w:rsidRPr="00E32414">
        <w:rPr>
          <w:b/>
          <w:sz w:val="22"/>
        </w:rPr>
        <w:t xml:space="preserve">Water Balance </w:t>
      </w:r>
      <w:proofErr w:type="gramStart"/>
      <w:r w:rsidRPr="00E32414">
        <w:rPr>
          <w:b/>
          <w:sz w:val="22"/>
        </w:rPr>
        <w:t>Analysis</w:t>
      </w:r>
      <w:r w:rsidRPr="00E32414">
        <w:rPr>
          <w:color w:val="5F6B7A"/>
          <w:sz w:val="22"/>
        </w:rPr>
        <w:t xml:space="preserve">  •</w:t>
      </w:r>
      <w:proofErr w:type="gramEnd"/>
      <w:r w:rsidRPr="00E32414">
        <w:rPr>
          <w:color w:val="5F6B7A"/>
          <w:sz w:val="22"/>
        </w:rPr>
        <w:t xml:space="preserve">  </w:t>
      </w:r>
      <w:r w:rsidRPr="00E32414">
        <w:rPr>
          <w:b/>
          <w:sz w:val="22"/>
        </w:rPr>
        <w:t xml:space="preserve">Climate-Informed </w:t>
      </w:r>
      <w:proofErr w:type="gramStart"/>
      <w:r w:rsidRPr="00E32414">
        <w:rPr>
          <w:b/>
          <w:sz w:val="22"/>
        </w:rPr>
        <w:t>Hydrology</w:t>
      </w:r>
      <w:r w:rsidRPr="00E32414">
        <w:rPr>
          <w:color w:val="5F6B7A"/>
          <w:sz w:val="22"/>
        </w:rPr>
        <w:t xml:space="preserve">  •</w:t>
      </w:r>
      <w:proofErr w:type="gramEnd"/>
      <w:r w:rsidRPr="00E32414">
        <w:rPr>
          <w:color w:val="5F6B7A"/>
          <w:sz w:val="22"/>
        </w:rPr>
        <w:t xml:space="preserve">  </w:t>
      </w:r>
      <w:r w:rsidRPr="00E32414">
        <w:rPr>
          <w:b/>
          <w:sz w:val="22"/>
        </w:rPr>
        <w:t xml:space="preserve">Dam-Safety-Oriented </w:t>
      </w:r>
      <w:proofErr w:type="gramStart"/>
      <w:r w:rsidRPr="00E32414">
        <w:rPr>
          <w:b/>
          <w:sz w:val="22"/>
        </w:rPr>
        <w:t>Hydrology</w:t>
      </w:r>
      <w:r w:rsidRPr="00E32414">
        <w:rPr>
          <w:color w:val="5F6B7A"/>
          <w:sz w:val="22"/>
        </w:rPr>
        <w:t xml:space="preserve">  •</w:t>
      </w:r>
      <w:proofErr w:type="gramEnd"/>
      <w:r w:rsidRPr="00E32414">
        <w:rPr>
          <w:color w:val="5F6B7A"/>
          <w:sz w:val="22"/>
        </w:rPr>
        <w:t xml:space="preserve">  </w:t>
      </w:r>
      <w:r w:rsidRPr="00E32414">
        <w:rPr>
          <w:b/>
          <w:sz w:val="22"/>
        </w:rPr>
        <w:t xml:space="preserve">Catchment </w:t>
      </w:r>
      <w:proofErr w:type="gramStart"/>
      <w:r w:rsidRPr="00E32414">
        <w:rPr>
          <w:b/>
          <w:sz w:val="22"/>
        </w:rPr>
        <w:t>Studies</w:t>
      </w:r>
      <w:r w:rsidRPr="00E32414">
        <w:rPr>
          <w:color w:val="5F6B7A"/>
          <w:sz w:val="22"/>
        </w:rPr>
        <w:t xml:space="preserve">  •</w:t>
      </w:r>
      <w:proofErr w:type="gramEnd"/>
      <w:r w:rsidRPr="00E32414">
        <w:rPr>
          <w:color w:val="5F6B7A"/>
          <w:sz w:val="22"/>
        </w:rPr>
        <w:t xml:space="preserve">  </w:t>
      </w:r>
      <w:r w:rsidRPr="00E32414">
        <w:rPr>
          <w:b/>
          <w:sz w:val="22"/>
        </w:rPr>
        <w:t xml:space="preserve">Dam </w:t>
      </w:r>
      <w:proofErr w:type="gramStart"/>
      <w:r w:rsidRPr="00E32414">
        <w:rPr>
          <w:b/>
          <w:sz w:val="22"/>
        </w:rPr>
        <w:t>Engineering</w:t>
      </w:r>
      <w:r w:rsidRPr="00E32414">
        <w:rPr>
          <w:color w:val="5F6B7A"/>
          <w:sz w:val="22"/>
        </w:rPr>
        <w:t xml:space="preserve">  •</w:t>
      </w:r>
      <w:proofErr w:type="gramEnd"/>
      <w:r w:rsidRPr="00E32414">
        <w:rPr>
          <w:color w:val="5F6B7A"/>
          <w:sz w:val="22"/>
        </w:rPr>
        <w:t xml:space="preserve">  </w:t>
      </w:r>
      <w:r w:rsidRPr="00E32414">
        <w:rPr>
          <w:b/>
          <w:sz w:val="22"/>
        </w:rPr>
        <w:t xml:space="preserve">Irrigation </w:t>
      </w:r>
      <w:proofErr w:type="gramStart"/>
      <w:r w:rsidRPr="00E32414">
        <w:rPr>
          <w:b/>
          <w:sz w:val="22"/>
        </w:rPr>
        <w:t>Infrastructure</w:t>
      </w:r>
      <w:r w:rsidRPr="00E32414">
        <w:rPr>
          <w:color w:val="5F6B7A"/>
          <w:sz w:val="22"/>
        </w:rPr>
        <w:t xml:space="preserve">  •</w:t>
      </w:r>
      <w:proofErr w:type="gramEnd"/>
      <w:r w:rsidRPr="00E32414">
        <w:rPr>
          <w:color w:val="5F6B7A"/>
          <w:sz w:val="22"/>
        </w:rPr>
        <w:t xml:space="preserve">  </w:t>
      </w:r>
      <w:r w:rsidRPr="00E32414">
        <w:rPr>
          <w:b/>
          <w:sz w:val="22"/>
        </w:rPr>
        <w:t xml:space="preserve">ArcGIS / ArcGIS </w:t>
      </w:r>
      <w:proofErr w:type="gramStart"/>
      <w:r w:rsidRPr="00E32414">
        <w:rPr>
          <w:b/>
          <w:sz w:val="22"/>
        </w:rPr>
        <w:t>Pro</w:t>
      </w:r>
      <w:r w:rsidRPr="00E32414">
        <w:rPr>
          <w:color w:val="5F6B7A"/>
          <w:sz w:val="22"/>
        </w:rPr>
        <w:t xml:space="preserve">  •</w:t>
      </w:r>
      <w:proofErr w:type="gramEnd"/>
      <w:r w:rsidRPr="00E32414">
        <w:rPr>
          <w:color w:val="5F6B7A"/>
          <w:sz w:val="22"/>
        </w:rPr>
        <w:t xml:space="preserve">  </w:t>
      </w:r>
      <w:proofErr w:type="gramStart"/>
      <w:r w:rsidRPr="00E32414">
        <w:rPr>
          <w:b/>
          <w:sz w:val="22"/>
        </w:rPr>
        <w:t>QGIS</w:t>
      </w:r>
      <w:r w:rsidRPr="00E32414">
        <w:rPr>
          <w:color w:val="5F6B7A"/>
          <w:sz w:val="22"/>
        </w:rPr>
        <w:t xml:space="preserve">  •</w:t>
      </w:r>
      <w:proofErr w:type="gramEnd"/>
      <w:r w:rsidRPr="00E32414">
        <w:rPr>
          <w:color w:val="5F6B7A"/>
          <w:sz w:val="22"/>
        </w:rPr>
        <w:t xml:space="preserve">  </w:t>
      </w:r>
      <w:r w:rsidRPr="00E32414">
        <w:rPr>
          <w:b/>
          <w:sz w:val="22"/>
        </w:rPr>
        <w:t xml:space="preserve">SWAT Hydrological </w:t>
      </w:r>
      <w:proofErr w:type="gramStart"/>
      <w:r w:rsidRPr="00E32414">
        <w:rPr>
          <w:b/>
          <w:sz w:val="22"/>
        </w:rPr>
        <w:t>Analysis</w:t>
      </w:r>
      <w:r w:rsidRPr="00E32414">
        <w:rPr>
          <w:color w:val="5F6B7A"/>
          <w:sz w:val="22"/>
        </w:rPr>
        <w:t xml:space="preserve">  •</w:t>
      </w:r>
      <w:proofErr w:type="gramEnd"/>
      <w:r w:rsidRPr="00E32414">
        <w:rPr>
          <w:color w:val="5F6B7A"/>
          <w:sz w:val="22"/>
        </w:rPr>
        <w:t xml:space="preserve">  </w:t>
      </w:r>
      <w:r w:rsidRPr="00E32414">
        <w:rPr>
          <w:b/>
          <w:sz w:val="22"/>
        </w:rPr>
        <w:t xml:space="preserve">Flood </w:t>
      </w:r>
      <w:proofErr w:type="gramStart"/>
      <w:r w:rsidRPr="00E32414">
        <w:rPr>
          <w:b/>
          <w:sz w:val="22"/>
        </w:rPr>
        <w:t>Mapping</w:t>
      </w:r>
      <w:r w:rsidRPr="00E32414">
        <w:rPr>
          <w:color w:val="5F6B7A"/>
          <w:sz w:val="22"/>
        </w:rPr>
        <w:t xml:space="preserve">  •</w:t>
      </w:r>
      <w:proofErr w:type="gramEnd"/>
      <w:r w:rsidRPr="00E32414">
        <w:rPr>
          <w:color w:val="5F6B7A"/>
          <w:sz w:val="22"/>
        </w:rPr>
        <w:t xml:space="preserve">  </w:t>
      </w:r>
      <w:r w:rsidRPr="00E32414">
        <w:rPr>
          <w:b/>
          <w:sz w:val="22"/>
        </w:rPr>
        <w:t xml:space="preserve">Remote </w:t>
      </w:r>
      <w:proofErr w:type="gramStart"/>
      <w:r w:rsidRPr="00E32414">
        <w:rPr>
          <w:b/>
          <w:sz w:val="22"/>
        </w:rPr>
        <w:t>Sensing</w:t>
      </w:r>
      <w:r w:rsidRPr="00E32414">
        <w:rPr>
          <w:color w:val="5F6B7A"/>
          <w:sz w:val="22"/>
        </w:rPr>
        <w:t xml:space="preserve">  •</w:t>
      </w:r>
      <w:proofErr w:type="gramEnd"/>
      <w:r w:rsidRPr="00E32414">
        <w:rPr>
          <w:color w:val="5F6B7A"/>
          <w:sz w:val="22"/>
        </w:rPr>
        <w:t xml:space="preserve">  </w:t>
      </w:r>
      <w:r w:rsidRPr="00E32414">
        <w:rPr>
          <w:b/>
          <w:sz w:val="22"/>
        </w:rPr>
        <w:t xml:space="preserve">Construction </w:t>
      </w:r>
      <w:proofErr w:type="gramStart"/>
      <w:r w:rsidRPr="00E32414">
        <w:rPr>
          <w:b/>
          <w:sz w:val="22"/>
        </w:rPr>
        <w:t>Supervision</w:t>
      </w:r>
      <w:r w:rsidRPr="00E32414">
        <w:rPr>
          <w:color w:val="5F6B7A"/>
          <w:sz w:val="22"/>
        </w:rPr>
        <w:t xml:space="preserve">  •</w:t>
      </w:r>
      <w:proofErr w:type="gramEnd"/>
      <w:r w:rsidRPr="00E32414">
        <w:rPr>
          <w:color w:val="5F6B7A"/>
          <w:sz w:val="22"/>
        </w:rPr>
        <w:t xml:space="preserve">  </w:t>
      </w:r>
      <w:r w:rsidRPr="00E32414">
        <w:rPr>
          <w:b/>
          <w:sz w:val="22"/>
        </w:rPr>
        <w:t xml:space="preserve">Topographic </w:t>
      </w:r>
      <w:proofErr w:type="gramStart"/>
      <w:r w:rsidRPr="00E32414">
        <w:rPr>
          <w:b/>
          <w:sz w:val="22"/>
        </w:rPr>
        <w:t>Survey</w:t>
      </w:r>
      <w:r w:rsidRPr="00E32414">
        <w:rPr>
          <w:color w:val="5F6B7A"/>
          <w:sz w:val="22"/>
        </w:rPr>
        <w:t xml:space="preserve">  •</w:t>
      </w:r>
      <w:proofErr w:type="gramEnd"/>
      <w:r w:rsidRPr="00E32414">
        <w:rPr>
          <w:color w:val="5F6B7A"/>
          <w:sz w:val="22"/>
        </w:rPr>
        <w:t xml:space="preserve">  </w:t>
      </w:r>
      <w:r w:rsidRPr="00E32414">
        <w:rPr>
          <w:b/>
          <w:sz w:val="22"/>
        </w:rPr>
        <w:t>Technical Reporting</w:t>
      </w:r>
    </w:p>
    <w:p w14:paraId="454AF0B7" w14:textId="77777777" w:rsidR="006D12BF" w:rsidRPr="00E32414" w:rsidRDefault="00000000" w:rsidP="00C02BD7">
      <w:pPr>
        <w:spacing w:before="240" w:after="120" w:line="312" w:lineRule="auto"/>
        <w:rPr>
          <w:sz w:val="28"/>
          <w:szCs w:val="28"/>
        </w:rPr>
      </w:pPr>
      <w:r w:rsidRPr="00E32414">
        <w:rPr>
          <w:b/>
          <w:color w:val="0B2E59"/>
          <w:sz w:val="28"/>
          <w:szCs w:val="28"/>
        </w:rPr>
        <w:t>Professional Memberships and Recognitions</w:t>
      </w:r>
    </w:p>
    <w:p w14:paraId="6701824E" w14:textId="77777777" w:rsidR="006D12BF" w:rsidRPr="00E32414" w:rsidRDefault="00000000" w:rsidP="00C02BD7">
      <w:pPr>
        <w:pStyle w:val="ListBullet"/>
        <w:spacing w:after="20" w:line="312" w:lineRule="auto"/>
        <w:rPr>
          <w:sz w:val="22"/>
        </w:rPr>
      </w:pPr>
      <w:r w:rsidRPr="00E32414">
        <w:rPr>
          <w:sz w:val="22"/>
        </w:rPr>
        <w:t>European Engineer (EUR ING) - Conferred by FEANI as European Engineer.</w:t>
      </w:r>
    </w:p>
    <w:p w14:paraId="3FF0E4C5" w14:textId="77777777" w:rsidR="006D12BF" w:rsidRPr="00E32414" w:rsidRDefault="00000000" w:rsidP="00C02BD7">
      <w:pPr>
        <w:pStyle w:val="ListBullet"/>
        <w:spacing w:after="20" w:line="312" w:lineRule="auto"/>
        <w:rPr>
          <w:sz w:val="22"/>
        </w:rPr>
      </w:pPr>
      <w:proofErr w:type="spellStart"/>
      <w:r w:rsidRPr="00E32414">
        <w:rPr>
          <w:sz w:val="22"/>
        </w:rPr>
        <w:t>Mandataire</w:t>
      </w:r>
      <w:proofErr w:type="spellEnd"/>
      <w:r w:rsidRPr="00E32414">
        <w:rPr>
          <w:sz w:val="22"/>
        </w:rPr>
        <w:t xml:space="preserve"> </w:t>
      </w:r>
      <w:proofErr w:type="spellStart"/>
      <w:r w:rsidRPr="00E32414">
        <w:rPr>
          <w:sz w:val="22"/>
        </w:rPr>
        <w:t>Professionnellement</w:t>
      </w:r>
      <w:proofErr w:type="spellEnd"/>
      <w:r w:rsidRPr="00E32414">
        <w:rPr>
          <w:sz w:val="22"/>
        </w:rPr>
        <w:t xml:space="preserve"> </w:t>
      </w:r>
      <w:proofErr w:type="spellStart"/>
      <w:r w:rsidRPr="00E32414">
        <w:rPr>
          <w:sz w:val="22"/>
        </w:rPr>
        <w:t>Qualifie</w:t>
      </w:r>
      <w:proofErr w:type="spellEnd"/>
      <w:r w:rsidRPr="00E32414">
        <w:rPr>
          <w:sz w:val="22"/>
        </w:rPr>
        <w:t xml:space="preserve"> (MPQ), Geneva - Recognized by the Republic and Canton of Geneva as professionally qualified independent civil engineer.</w:t>
      </w:r>
    </w:p>
    <w:p w14:paraId="17852BC4" w14:textId="77777777" w:rsidR="006D12BF" w:rsidRPr="00E32414" w:rsidRDefault="00000000" w:rsidP="00C02BD7">
      <w:pPr>
        <w:pStyle w:val="ListBullet"/>
        <w:spacing w:after="20" w:line="312" w:lineRule="auto"/>
        <w:rPr>
          <w:sz w:val="22"/>
        </w:rPr>
      </w:pPr>
      <w:r w:rsidRPr="00E32414">
        <w:rPr>
          <w:sz w:val="22"/>
        </w:rPr>
        <w:t>SIA Membership - Admitted as individual member of the Swiss Society of Engineers and Architects.</w:t>
      </w:r>
    </w:p>
    <w:p w14:paraId="6AECBBA4" w14:textId="77777777" w:rsidR="006D12BF" w:rsidRPr="00E32414" w:rsidRDefault="00000000" w:rsidP="00C02BD7">
      <w:pPr>
        <w:pStyle w:val="ListBullet"/>
        <w:spacing w:after="20" w:line="312" w:lineRule="auto"/>
        <w:rPr>
          <w:sz w:val="22"/>
        </w:rPr>
      </w:pPr>
      <w:r w:rsidRPr="00E32414">
        <w:rPr>
          <w:sz w:val="22"/>
        </w:rPr>
        <w:t>SCNAT Professional Profile - Swiss Academy of Sciences expert listing in hydrology and civil engineering.</w:t>
      </w:r>
    </w:p>
    <w:p w14:paraId="4A3984FD" w14:textId="77777777" w:rsidR="00273C4C" w:rsidRDefault="00273C4C">
      <w:pPr>
        <w:rPr>
          <w:b/>
          <w:color w:val="0B2E59"/>
          <w:sz w:val="28"/>
          <w:szCs w:val="28"/>
        </w:rPr>
      </w:pPr>
      <w:r>
        <w:rPr>
          <w:b/>
          <w:color w:val="0B2E59"/>
          <w:sz w:val="28"/>
          <w:szCs w:val="28"/>
        </w:rPr>
        <w:br w:type="page"/>
      </w:r>
    </w:p>
    <w:p w14:paraId="16E780AF" w14:textId="10027B1B" w:rsidR="006D12BF" w:rsidRPr="00E32414" w:rsidRDefault="00000000" w:rsidP="00C02BD7">
      <w:pPr>
        <w:spacing w:before="240" w:after="120" w:line="312" w:lineRule="auto"/>
        <w:rPr>
          <w:sz w:val="28"/>
          <w:szCs w:val="28"/>
        </w:rPr>
      </w:pPr>
      <w:r w:rsidRPr="00E32414">
        <w:rPr>
          <w:b/>
          <w:color w:val="0B2E59"/>
          <w:sz w:val="28"/>
          <w:szCs w:val="28"/>
        </w:rPr>
        <w:lastRenderedPageBreak/>
        <w:t>Education</w:t>
      </w:r>
    </w:p>
    <w:p w14:paraId="4A408806" w14:textId="77777777" w:rsidR="006D12BF" w:rsidRPr="00E32414" w:rsidRDefault="00000000" w:rsidP="00C02BD7">
      <w:pPr>
        <w:pStyle w:val="ListBullet"/>
        <w:spacing w:after="20" w:line="312" w:lineRule="auto"/>
        <w:rPr>
          <w:sz w:val="22"/>
        </w:rPr>
      </w:pPr>
      <w:r w:rsidRPr="00E32414">
        <w:rPr>
          <w:sz w:val="22"/>
        </w:rPr>
        <w:t>University of KwaZulu-Natal, South Africa (2002 - 2005): Master of Science in Hydrological Engineering (</w:t>
      </w:r>
      <w:proofErr w:type="spellStart"/>
      <w:r w:rsidRPr="00E32414">
        <w:rPr>
          <w:sz w:val="22"/>
        </w:rPr>
        <w:t>MScEng</w:t>
      </w:r>
      <w:proofErr w:type="spellEnd"/>
      <w:r w:rsidRPr="00E32414">
        <w:rPr>
          <w:sz w:val="22"/>
        </w:rPr>
        <w:t>). Research title: Flood Routing in Ungauged Catchments Using Muskingum Methods.</w:t>
      </w:r>
    </w:p>
    <w:p w14:paraId="28AF2ED7" w14:textId="77777777" w:rsidR="006D12BF" w:rsidRPr="00E32414" w:rsidRDefault="00000000" w:rsidP="00C02BD7">
      <w:pPr>
        <w:pStyle w:val="ListBullet"/>
        <w:spacing w:after="20" w:line="312" w:lineRule="auto"/>
        <w:rPr>
          <w:sz w:val="22"/>
        </w:rPr>
      </w:pPr>
      <w:r w:rsidRPr="00E32414">
        <w:rPr>
          <w:sz w:val="22"/>
        </w:rPr>
        <w:t xml:space="preserve">Arba Minch Water Technology Institute / Arba Minch University, Ethiopia (1991 - 1996): </w:t>
      </w:r>
      <w:proofErr w:type="spellStart"/>
      <w:r w:rsidRPr="00E32414">
        <w:rPr>
          <w:sz w:val="22"/>
        </w:rPr>
        <w:t>BScEng</w:t>
      </w:r>
      <w:proofErr w:type="spellEnd"/>
      <w:r w:rsidRPr="00E32414">
        <w:rPr>
          <w:sz w:val="22"/>
        </w:rPr>
        <w:t xml:space="preserve"> in Civil / Irrigation Engineering. Graduation project: Hare Irrigation Project Design Report.</w:t>
      </w:r>
    </w:p>
    <w:p w14:paraId="63A4ADB8" w14:textId="77777777" w:rsidR="006D12BF" w:rsidRPr="00E32414" w:rsidRDefault="00000000" w:rsidP="00C02BD7">
      <w:pPr>
        <w:spacing w:before="240" w:after="120" w:line="312" w:lineRule="auto"/>
        <w:rPr>
          <w:sz w:val="28"/>
          <w:szCs w:val="28"/>
        </w:rPr>
      </w:pPr>
      <w:r w:rsidRPr="00E32414">
        <w:rPr>
          <w:b/>
          <w:color w:val="0B2E59"/>
          <w:sz w:val="28"/>
          <w:szCs w:val="28"/>
        </w:rPr>
        <w:t>Further Education and Professional Development</w:t>
      </w:r>
    </w:p>
    <w:p w14:paraId="3FA94DDA" w14:textId="77777777" w:rsidR="006D12BF" w:rsidRPr="00E32414" w:rsidRDefault="00000000" w:rsidP="00587ABD">
      <w:pPr>
        <w:pStyle w:val="ListBullet"/>
        <w:spacing w:after="20" w:line="312" w:lineRule="auto"/>
        <w:jc w:val="both"/>
        <w:rPr>
          <w:sz w:val="22"/>
        </w:rPr>
      </w:pPr>
      <w:r w:rsidRPr="00E32414">
        <w:rPr>
          <w:sz w:val="22"/>
        </w:rPr>
        <w:t>UNIGE &amp; EPFL, Switzerland (February 2021 - June 2021): Continuing education in Geographic Information in Urban Planning (CAS), including QGIS-based spatial analysis.</w:t>
      </w:r>
    </w:p>
    <w:p w14:paraId="5D1C6E26" w14:textId="77777777" w:rsidR="006D12BF" w:rsidRPr="00E32414" w:rsidRDefault="00000000" w:rsidP="00587ABD">
      <w:pPr>
        <w:pStyle w:val="ListBullet"/>
        <w:spacing w:after="20" w:line="312" w:lineRule="auto"/>
        <w:jc w:val="both"/>
        <w:rPr>
          <w:sz w:val="22"/>
        </w:rPr>
      </w:pPr>
      <w:proofErr w:type="spellStart"/>
      <w:r w:rsidRPr="00E32414">
        <w:rPr>
          <w:sz w:val="22"/>
        </w:rPr>
        <w:t>CADSchool</w:t>
      </w:r>
      <w:proofErr w:type="spellEnd"/>
      <w:r w:rsidRPr="00E32414">
        <w:rPr>
          <w:sz w:val="22"/>
        </w:rPr>
        <w:t xml:space="preserve">, Geneva, Switzerland (2018 - 2019): Advanced training in Revit and AutoCAD 2D; professional stage completed at CSD </w:t>
      </w:r>
      <w:proofErr w:type="spellStart"/>
      <w:r w:rsidRPr="00E32414">
        <w:rPr>
          <w:sz w:val="22"/>
        </w:rPr>
        <w:t>Ingenieurs</w:t>
      </w:r>
      <w:proofErr w:type="spellEnd"/>
      <w:r w:rsidRPr="00E32414">
        <w:rPr>
          <w:sz w:val="22"/>
        </w:rPr>
        <w:t xml:space="preserve"> SA.</w:t>
      </w:r>
    </w:p>
    <w:p w14:paraId="26BA8C5C" w14:textId="77777777" w:rsidR="006D12BF" w:rsidRPr="00E32414" w:rsidRDefault="00000000" w:rsidP="00587ABD">
      <w:pPr>
        <w:pStyle w:val="ListBullet"/>
        <w:spacing w:after="20" w:line="312" w:lineRule="auto"/>
        <w:jc w:val="both"/>
        <w:rPr>
          <w:sz w:val="22"/>
        </w:rPr>
      </w:pPr>
      <w:r w:rsidRPr="00E32414">
        <w:rPr>
          <w:sz w:val="22"/>
        </w:rPr>
        <w:t>HES-SO Lausanne, Switzerland (2011 - 2012): Advanced studies in geomatics, project management, communication, construction law, structures, water management, cartography, GIS, water treatment, geology, and hydrogeology.</w:t>
      </w:r>
    </w:p>
    <w:p w14:paraId="5DA7761E" w14:textId="77777777" w:rsidR="006D12BF" w:rsidRPr="00E32414" w:rsidRDefault="00000000" w:rsidP="00587ABD">
      <w:pPr>
        <w:pStyle w:val="ListBullet"/>
        <w:spacing w:after="20" w:line="312" w:lineRule="auto"/>
        <w:jc w:val="both"/>
        <w:rPr>
          <w:sz w:val="22"/>
        </w:rPr>
      </w:pPr>
      <w:r w:rsidRPr="00E32414">
        <w:rPr>
          <w:sz w:val="22"/>
        </w:rPr>
        <w:t>University of Fribourg, Switzerland (2008 - 2011): Doctoral candidate / research collaborator in geomatics, ArcGIS, IDRISI, PCI-</w:t>
      </w:r>
      <w:proofErr w:type="spellStart"/>
      <w:r w:rsidRPr="00E32414">
        <w:rPr>
          <w:sz w:val="22"/>
        </w:rPr>
        <w:t>Geomatica</w:t>
      </w:r>
      <w:proofErr w:type="spellEnd"/>
      <w:r w:rsidRPr="00E32414">
        <w:rPr>
          <w:sz w:val="22"/>
        </w:rPr>
        <w:t>, ERDAS, satellite imagery, and SLEUTH urban growth modelling.</w:t>
      </w:r>
    </w:p>
    <w:p w14:paraId="7C6B4EC9" w14:textId="77777777" w:rsidR="006D12BF" w:rsidRPr="00E32414" w:rsidRDefault="00000000" w:rsidP="00587ABD">
      <w:pPr>
        <w:pStyle w:val="ListBullet"/>
        <w:spacing w:after="20" w:line="312" w:lineRule="auto"/>
        <w:jc w:val="both"/>
        <w:rPr>
          <w:sz w:val="22"/>
        </w:rPr>
      </w:pPr>
      <w:r w:rsidRPr="00E32414">
        <w:rPr>
          <w:sz w:val="22"/>
        </w:rPr>
        <w:t>Central University of Technology, South Africa (2005 - 2007): Research collaboration on small-scale rainwater harvesting technologies for Southern Africa.</w:t>
      </w:r>
    </w:p>
    <w:p w14:paraId="3BBA78D2" w14:textId="77777777" w:rsidR="006D12BF" w:rsidRPr="00E32414" w:rsidRDefault="00000000" w:rsidP="00587ABD">
      <w:pPr>
        <w:pStyle w:val="ListBullet"/>
        <w:spacing w:after="20" w:line="312" w:lineRule="auto"/>
        <w:jc w:val="both"/>
        <w:rPr>
          <w:sz w:val="22"/>
        </w:rPr>
      </w:pPr>
      <w:r w:rsidRPr="00E32414">
        <w:rPr>
          <w:sz w:val="22"/>
        </w:rPr>
        <w:t>University of Bern, Switzerland (1999): 10-day training in GIS information management, ArcView, and GPS.</w:t>
      </w:r>
    </w:p>
    <w:p w14:paraId="7BB9D73E" w14:textId="77777777" w:rsidR="006D12BF" w:rsidRPr="00E32414" w:rsidRDefault="00000000" w:rsidP="00587ABD">
      <w:pPr>
        <w:pStyle w:val="ListBullet"/>
        <w:spacing w:after="20" w:line="312" w:lineRule="auto"/>
        <w:jc w:val="both"/>
        <w:rPr>
          <w:sz w:val="22"/>
        </w:rPr>
      </w:pPr>
      <w:r w:rsidRPr="00E32414">
        <w:rPr>
          <w:sz w:val="22"/>
        </w:rPr>
        <w:t>NRCS, USA (1997): Six-month training in hydrology, geology, structural analysis, irrigation engineering, soil mechanics, and project documentation.</w:t>
      </w:r>
    </w:p>
    <w:p w14:paraId="23836641" w14:textId="77777777" w:rsidR="006D12BF" w:rsidRPr="00E32414" w:rsidRDefault="00000000" w:rsidP="00C02BD7">
      <w:pPr>
        <w:spacing w:before="240" w:after="120" w:line="312" w:lineRule="auto"/>
      </w:pPr>
      <w:r w:rsidRPr="00E32414">
        <w:rPr>
          <w:b/>
          <w:color w:val="0B2E59"/>
          <w:sz w:val="27"/>
        </w:rPr>
        <w:t>Selected Career Highlights</w:t>
      </w:r>
    </w:p>
    <w:p w14:paraId="02F6817E" w14:textId="77777777" w:rsidR="006D12BF" w:rsidRPr="00E32414" w:rsidRDefault="00000000" w:rsidP="00177D54">
      <w:pPr>
        <w:pStyle w:val="ListBullet"/>
        <w:spacing w:after="20" w:line="312" w:lineRule="auto"/>
        <w:jc w:val="both"/>
        <w:rPr>
          <w:sz w:val="22"/>
        </w:rPr>
      </w:pPr>
      <w:r w:rsidRPr="00E32414">
        <w:rPr>
          <w:sz w:val="22"/>
        </w:rPr>
        <w:t>Strong South African Hydrology Foundation - Advanced academic and research experience developed in South Africa, including UKZN and CUT, with continued later work on KZN flood, catchment, and hydrological analyses.</w:t>
      </w:r>
    </w:p>
    <w:p w14:paraId="45D262E4" w14:textId="77777777" w:rsidR="006D12BF" w:rsidRPr="00E32414" w:rsidRDefault="00000000" w:rsidP="00177D54">
      <w:pPr>
        <w:pStyle w:val="ListBullet"/>
        <w:spacing w:after="20" w:line="312" w:lineRule="auto"/>
        <w:jc w:val="both"/>
        <w:rPr>
          <w:sz w:val="22"/>
        </w:rPr>
      </w:pPr>
      <w:r w:rsidRPr="00E32414">
        <w:rPr>
          <w:sz w:val="22"/>
        </w:rPr>
        <w:t>Strong Depth in Dam Hydrology and Modelling - Specialized academic and professional track record in flood routing, design hydrology, reservoir routing, HEC-RAS, HEC-HMS, water balance interpretation, and catchment analysis.</w:t>
      </w:r>
    </w:p>
    <w:p w14:paraId="33288D70" w14:textId="77777777" w:rsidR="006D12BF" w:rsidRPr="00E32414" w:rsidRDefault="00000000" w:rsidP="00177D54">
      <w:pPr>
        <w:pStyle w:val="ListBullet"/>
        <w:spacing w:after="20" w:line="312" w:lineRule="auto"/>
        <w:jc w:val="both"/>
        <w:rPr>
          <w:sz w:val="22"/>
        </w:rPr>
      </w:pPr>
      <w:r w:rsidRPr="00E32414">
        <w:rPr>
          <w:sz w:val="22"/>
        </w:rPr>
        <w:t>Practical Construction and Dam Background - Field and supervision experience in hospital construction, earth dams, irrigation systems, canal structures, spillway-related works, and hydraulic infrastructure.</w:t>
      </w:r>
    </w:p>
    <w:p w14:paraId="35C6CC8B" w14:textId="77777777" w:rsidR="006D12BF" w:rsidRPr="00E32414" w:rsidRDefault="00000000" w:rsidP="00177D54">
      <w:pPr>
        <w:pStyle w:val="ListBullet"/>
        <w:spacing w:after="20" w:line="312" w:lineRule="auto"/>
        <w:jc w:val="both"/>
        <w:rPr>
          <w:sz w:val="22"/>
        </w:rPr>
      </w:pPr>
      <w:r w:rsidRPr="00E32414">
        <w:rPr>
          <w:sz w:val="22"/>
        </w:rPr>
        <w:t>Strong GIS and Spatial Hydrology Capacity - Experienced in GIS, remote sensing, catchment modelling, flood hazard visualization, and technical mapping of flood and reservoir systems.</w:t>
      </w:r>
    </w:p>
    <w:p w14:paraId="26A1B595" w14:textId="77777777" w:rsidR="006D12BF" w:rsidRPr="00E32414" w:rsidRDefault="00000000" w:rsidP="00C02BD7">
      <w:pPr>
        <w:spacing w:before="240" w:after="120" w:line="312" w:lineRule="auto"/>
        <w:rPr>
          <w:sz w:val="28"/>
          <w:szCs w:val="28"/>
        </w:rPr>
      </w:pPr>
      <w:r w:rsidRPr="00E32414">
        <w:rPr>
          <w:b/>
          <w:color w:val="0B2E59"/>
          <w:sz w:val="28"/>
          <w:szCs w:val="28"/>
        </w:rPr>
        <w:t>Employment Record</w:t>
      </w:r>
    </w:p>
    <w:p w14:paraId="24BFDABD" w14:textId="77777777" w:rsidR="006D12BF" w:rsidRPr="00E32414" w:rsidRDefault="00000000" w:rsidP="00177D54">
      <w:pPr>
        <w:pStyle w:val="ListBullet"/>
        <w:spacing w:after="20" w:line="312" w:lineRule="auto"/>
        <w:jc w:val="both"/>
        <w:rPr>
          <w:sz w:val="22"/>
        </w:rPr>
      </w:pPr>
      <w:r w:rsidRPr="00E32414">
        <w:rPr>
          <w:sz w:val="22"/>
        </w:rPr>
        <w:lastRenderedPageBreak/>
        <w:t>Independent Civil Engineer and Hydrologist / Hydro Engineers (2014 - Present | Geneva, Switzerland): Independent consulting, hydrological studies, flood routing analysis, GIS work, technical note preparation, reservoir studies, and water-related engineering assignments.</w:t>
      </w:r>
    </w:p>
    <w:p w14:paraId="6F3754AE" w14:textId="77777777" w:rsidR="006D12BF" w:rsidRPr="00E32414" w:rsidRDefault="00000000" w:rsidP="00177D54">
      <w:pPr>
        <w:pStyle w:val="ListBullet"/>
        <w:spacing w:after="20" w:line="312" w:lineRule="auto"/>
        <w:jc w:val="both"/>
        <w:rPr>
          <w:sz w:val="22"/>
        </w:rPr>
      </w:pPr>
      <w:r w:rsidRPr="00E32414">
        <w:rPr>
          <w:sz w:val="22"/>
        </w:rPr>
        <w:t xml:space="preserve">CSD </w:t>
      </w:r>
      <w:proofErr w:type="spellStart"/>
      <w:r w:rsidRPr="00E32414">
        <w:rPr>
          <w:sz w:val="22"/>
        </w:rPr>
        <w:t>Ingenieurs</w:t>
      </w:r>
      <w:proofErr w:type="spellEnd"/>
      <w:r w:rsidRPr="00E32414">
        <w:rPr>
          <w:sz w:val="22"/>
        </w:rPr>
        <w:t xml:space="preserve"> SA (August 2019 - November 2019 | Lausanne, Switzerland): 3D modelling of buildings with Revit and related BIM-oriented tools such as </w:t>
      </w:r>
      <w:proofErr w:type="spellStart"/>
      <w:r w:rsidRPr="00E32414">
        <w:rPr>
          <w:sz w:val="22"/>
        </w:rPr>
        <w:t>Revizto</w:t>
      </w:r>
      <w:proofErr w:type="spellEnd"/>
      <w:r w:rsidRPr="00E32414">
        <w:rPr>
          <w:sz w:val="22"/>
        </w:rPr>
        <w:t xml:space="preserve">, Navisworks, BIM360, and </w:t>
      </w:r>
      <w:proofErr w:type="spellStart"/>
      <w:r w:rsidRPr="00E32414">
        <w:rPr>
          <w:sz w:val="22"/>
        </w:rPr>
        <w:t>Solibri</w:t>
      </w:r>
      <w:proofErr w:type="spellEnd"/>
      <w:r w:rsidRPr="00E32414">
        <w:rPr>
          <w:sz w:val="22"/>
        </w:rPr>
        <w:t>.</w:t>
      </w:r>
    </w:p>
    <w:p w14:paraId="38B8971D" w14:textId="77777777" w:rsidR="006D12BF" w:rsidRPr="00E32414" w:rsidRDefault="00000000" w:rsidP="00177D54">
      <w:pPr>
        <w:pStyle w:val="ListBullet"/>
        <w:spacing w:after="20" w:line="312" w:lineRule="auto"/>
        <w:jc w:val="both"/>
        <w:rPr>
          <w:sz w:val="22"/>
        </w:rPr>
      </w:pPr>
      <w:r w:rsidRPr="00E32414">
        <w:rPr>
          <w:sz w:val="22"/>
        </w:rPr>
        <w:t>SECOE, Republic and Canton of Geneva (January 2014 - March 2014 | Geneva, Switzerland): Temporary hydrology mission involving low-flow discharge analysis, HEC-RAS modelling of the Aire River, and hydrological field support.</w:t>
      </w:r>
    </w:p>
    <w:p w14:paraId="1C8A0FC6" w14:textId="77777777" w:rsidR="006D12BF" w:rsidRPr="00E32414" w:rsidRDefault="00000000" w:rsidP="00177D54">
      <w:pPr>
        <w:pStyle w:val="ListBullet"/>
        <w:spacing w:after="20" w:line="312" w:lineRule="auto"/>
        <w:jc w:val="both"/>
        <w:rPr>
          <w:sz w:val="22"/>
        </w:rPr>
      </w:pPr>
      <w:r w:rsidRPr="00E32414">
        <w:rPr>
          <w:sz w:val="22"/>
        </w:rPr>
        <w:t>University of Fribourg (2008 - 2011 | Fribourg, Switzerland): Scientific collaborator and doctoral candidate working on hydrology, geomatics, GIS, photogrammetry, orthorectification, and land-use related modelling.</w:t>
      </w:r>
    </w:p>
    <w:p w14:paraId="778BE968" w14:textId="77777777" w:rsidR="006D12BF" w:rsidRPr="00E32414" w:rsidRDefault="00000000" w:rsidP="00177D54">
      <w:pPr>
        <w:pStyle w:val="ListBullet"/>
        <w:spacing w:after="20" w:line="312" w:lineRule="auto"/>
        <w:jc w:val="both"/>
        <w:rPr>
          <w:sz w:val="22"/>
        </w:rPr>
      </w:pPr>
      <w:r w:rsidRPr="00E32414">
        <w:rPr>
          <w:sz w:val="22"/>
        </w:rPr>
        <w:t>Central University of Technology (2005 - 2007 | Bloemfontein, South Africa): Research collaborator on small-scale rainwater harvesting technology for Southern Africa.</w:t>
      </w:r>
    </w:p>
    <w:p w14:paraId="4D8629C0" w14:textId="77777777" w:rsidR="006D12BF" w:rsidRPr="00E32414" w:rsidRDefault="00000000" w:rsidP="00177D54">
      <w:pPr>
        <w:pStyle w:val="ListBullet"/>
        <w:spacing w:after="20" w:line="312" w:lineRule="auto"/>
        <w:jc w:val="both"/>
        <w:rPr>
          <w:sz w:val="22"/>
        </w:rPr>
      </w:pPr>
      <w:r w:rsidRPr="00E32414">
        <w:rPr>
          <w:sz w:val="22"/>
        </w:rPr>
        <w:t>University of KwaZulu-Natal (December 2004 - June 2005 | Pietermaritzburg, South Africa): Assistant researcher in hydrology and hydrological modelling.</w:t>
      </w:r>
    </w:p>
    <w:p w14:paraId="2EFC850A" w14:textId="77777777" w:rsidR="006D12BF" w:rsidRPr="00E32414" w:rsidRDefault="00000000" w:rsidP="00177D54">
      <w:pPr>
        <w:pStyle w:val="ListBullet"/>
        <w:spacing w:after="20" w:line="312" w:lineRule="auto"/>
        <w:jc w:val="both"/>
        <w:rPr>
          <w:sz w:val="22"/>
        </w:rPr>
      </w:pPr>
      <w:r w:rsidRPr="00E32414">
        <w:rPr>
          <w:sz w:val="22"/>
        </w:rPr>
        <w:t xml:space="preserve">Ministry of </w:t>
      </w:r>
      <w:proofErr w:type="spellStart"/>
      <w:r w:rsidRPr="00E32414">
        <w:rPr>
          <w:sz w:val="22"/>
        </w:rPr>
        <w:t>Defence</w:t>
      </w:r>
      <w:proofErr w:type="spellEnd"/>
      <w:r w:rsidRPr="00E32414">
        <w:rPr>
          <w:sz w:val="22"/>
        </w:rPr>
        <w:t xml:space="preserve"> (May 2000 - January 2002 | Assab, Eritrea): Construction engineer for Assab hospital, supervising building construction, concrete control, reinforcement placement, and construction materials management.</w:t>
      </w:r>
    </w:p>
    <w:p w14:paraId="2888A5C1" w14:textId="77777777" w:rsidR="006D12BF" w:rsidRPr="00E32414" w:rsidRDefault="00000000" w:rsidP="00177D54">
      <w:pPr>
        <w:pStyle w:val="ListBullet"/>
        <w:spacing w:after="20" w:line="312" w:lineRule="auto"/>
        <w:jc w:val="both"/>
        <w:rPr>
          <w:sz w:val="22"/>
        </w:rPr>
      </w:pPr>
      <w:r w:rsidRPr="00E32414">
        <w:rPr>
          <w:sz w:val="22"/>
        </w:rPr>
        <w:t>Ministry of Agriculture (January 1997 - May 2000 | Asmara, Eritrea): Construction and design engineer for irrigation systems, drop structures, earth canals, earth dams, and reservoirs.</w:t>
      </w:r>
    </w:p>
    <w:p w14:paraId="1D4B9DC7" w14:textId="77777777" w:rsidR="006D12BF" w:rsidRPr="00E32414" w:rsidRDefault="00000000" w:rsidP="00177D54">
      <w:pPr>
        <w:pStyle w:val="ListBullet"/>
        <w:spacing w:after="20" w:line="312" w:lineRule="auto"/>
        <w:jc w:val="both"/>
        <w:rPr>
          <w:sz w:val="22"/>
        </w:rPr>
      </w:pPr>
      <w:r w:rsidRPr="00E32414">
        <w:rPr>
          <w:sz w:val="22"/>
        </w:rPr>
        <w:t xml:space="preserve">SAERT, Tigray Region (February 1996 - December 1996 | Mekelle, Ethiopia): Construction engineer for </w:t>
      </w:r>
      <w:proofErr w:type="spellStart"/>
      <w:r w:rsidRPr="00E32414">
        <w:rPr>
          <w:sz w:val="22"/>
        </w:rPr>
        <w:t>Adigudem</w:t>
      </w:r>
      <w:proofErr w:type="spellEnd"/>
      <w:r w:rsidRPr="00E32414">
        <w:rPr>
          <w:sz w:val="22"/>
        </w:rPr>
        <w:t xml:space="preserve"> surface irrigation infrastructure and small earth-dam related works.</w:t>
      </w:r>
    </w:p>
    <w:p w14:paraId="78F0ABC3" w14:textId="1AEC5C0F" w:rsidR="006D12BF" w:rsidRPr="00E32414" w:rsidRDefault="00000000" w:rsidP="00C02BD7">
      <w:pPr>
        <w:spacing w:before="240" w:after="120" w:line="312" w:lineRule="auto"/>
      </w:pPr>
      <w:r w:rsidRPr="00E32414">
        <w:rPr>
          <w:b/>
          <w:color w:val="0B2E59"/>
          <w:sz w:val="27"/>
        </w:rPr>
        <w:t>Representative Project Experience</w:t>
      </w:r>
    </w:p>
    <w:tbl>
      <w:tblPr>
        <w:tblStyle w:val="TableGrid"/>
        <w:tblW w:w="0" w:type="auto"/>
        <w:tblInd w:w="80" w:type="dxa"/>
        <w:tblLook w:val="04A0" w:firstRow="1" w:lastRow="0" w:firstColumn="1" w:lastColumn="0" w:noHBand="0" w:noVBand="1"/>
      </w:tblPr>
      <w:tblGrid>
        <w:gridCol w:w="2337"/>
        <w:gridCol w:w="2428"/>
        <w:gridCol w:w="2248"/>
        <w:gridCol w:w="3097"/>
      </w:tblGrid>
      <w:tr w:rsidR="006D12BF" w:rsidRPr="00E32414" w14:paraId="01B24262" w14:textId="77777777" w:rsidTr="00E920E5">
        <w:tc>
          <w:tcPr>
            <w:tcW w:w="2340" w:type="dxa"/>
            <w:shd w:val="clear" w:color="auto" w:fill="EAF4FF"/>
            <w:tcMar>
              <w:top w:w="70" w:type="dxa"/>
              <w:left w:w="80" w:type="dxa"/>
              <w:bottom w:w="70" w:type="dxa"/>
              <w:right w:w="80" w:type="dxa"/>
            </w:tcMar>
            <w:vAlign w:val="center"/>
          </w:tcPr>
          <w:p w14:paraId="43FA5B30" w14:textId="77777777" w:rsidR="006D12BF" w:rsidRPr="00E32414" w:rsidRDefault="00000000" w:rsidP="00C02BD7">
            <w:pPr>
              <w:spacing w:line="312" w:lineRule="auto"/>
              <w:jc w:val="center"/>
              <w:rPr>
                <w:sz w:val="22"/>
              </w:rPr>
            </w:pPr>
            <w:r w:rsidRPr="00E32414">
              <w:rPr>
                <w:b/>
                <w:color w:val="0B2E59"/>
                <w:sz w:val="22"/>
              </w:rPr>
              <w:t>Project</w:t>
            </w:r>
          </w:p>
        </w:tc>
        <w:tc>
          <w:tcPr>
            <w:tcW w:w="2430" w:type="dxa"/>
            <w:shd w:val="clear" w:color="auto" w:fill="EAF4FF"/>
            <w:tcMar>
              <w:top w:w="70" w:type="dxa"/>
              <w:left w:w="80" w:type="dxa"/>
              <w:bottom w:w="70" w:type="dxa"/>
              <w:right w:w="80" w:type="dxa"/>
            </w:tcMar>
            <w:vAlign w:val="center"/>
          </w:tcPr>
          <w:p w14:paraId="76892A4F" w14:textId="77777777" w:rsidR="006D12BF" w:rsidRPr="00E32414" w:rsidRDefault="00000000" w:rsidP="00C02BD7">
            <w:pPr>
              <w:spacing w:line="312" w:lineRule="auto"/>
              <w:jc w:val="center"/>
              <w:rPr>
                <w:sz w:val="22"/>
              </w:rPr>
            </w:pPr>
            <w:r w:rsidRPr="00E32414">
              <w:rPr>
                <w:b/>
                <w:color w:val="0B2E59"/>
                <w:sz w:val="22"/>
              </w:rPr>
              <w:t>Role</w:t>
            </w:r>
          </w:p>
        </w:tc>
        <w:tc>
          <w:tcPr>
            <w:tcW w:w="2250" w:type="dxa"/>
            <w:shd w:val="clear" w:color="auto" w:fill="EAF4FF"/>
            <w:tcMar>
              <w:top w:w="70" w:type="dxa"/>
              <w:left w:w="80" w:type="dxa"/>
              <w:bottom w:w="70" w:type="dxa"/>
              <w:right w:w="80" w:type="dxa"/>
            </w:tcMar>
            <w:vAlign w:val="center"/>
          </w:tcPr>
          <w:p w14:paraId="07290BCB" w14:textId="77777777" w:rsidR="006D12BF" w:rsidRPr="00E32414" w:rsidRDefault="00000000" w:rsidP="00C02BD7">
            <w:pPr>
              <w:spacing w:line="312" w:lineRule="auto"/>
              <w:jc w:val="center"/>
              <w:rPr>
                <w:sz w:val="22"/>
              </w:rPr>
            </w:pPr>
            <w:r w:rsidRPr="00E32414">
              <w:rPr>
                <w:b/>
                <w:color w:val="0B2E59"/>
                <w:sz w:val="22"/>
              </w:rPr>
              <w:t>Location / Institution</w:t>
            </w:r>
          </w:p>
        </w:tc>
        <w:tc>
          <w:tcPr>
            <w:tcW w:w="3100" w:type="dxa"/>
            <w:shd w:val="clear" w:color="auto" w:fill="EAF4FF"/>
            <w:tcMar>
              <w:top w:w="70" w:type="dxa"/>
              <w:left w:w="80" w:type="dxa"/>
              <w:bottom w:w="70" w:type="dxa"/>
              <w:right w:w="80" w:type="dxa"/>
            </w:tcMar>
            <w:vAlign w:val="center"/>
          </w:tcPr>
          <w:p w14:paraId="4CB61E39" w14:textId="77777777" w:rsidR="006D12BF" w:rsidRPr="00E32414" w:rsidRDefault="00000000" w:rsidP="00C02BD7">
            <w:pPr>
              <w:spacing w:line="312" w:lineRule="auto"/>
              <w:jc w:val="center"/>
              <w:rPr>
                <w:sz w:val="22"/>
              </w:rPr>
            </w:pPr>
            <w:r w:rsidRPr="00E32414">
              <w:rPr>
                <w:b/>
                <w:color w:val="0B2E59"/>
                <w:sz w:val="22"/>
              </w:rPr>
              <w:t>Relevant Experience</w:t>
            </w:r>
          </w:p>
        </w:tc>
      </w:tr>
      <w:tr w:rsidR="006D12BF" w:rsidRPr="00E32414" w14:paraId="00384840" w14:textId="77777777" w:rsidTr="00E920E5">
        <w:tc>
          <w:tcPr>
            <w:tcW w:w="2340" w:type="dxa"/>
            <w:tcMar>
              <w:top w:w="70" w:type="dxa"/>
              <w:left w:w="80" w:type="dxa"/>
              <w:bottom w:w="70" w:type="dxa"/>
              <w:right w:w="80" w:type="dxa"/>
            </w:tcMar>
            <w:vAlign w:val="center"/>
          </w:tcPr>
          <w:p w14:paraId="2EA95CA1" w14:textId="77777777" w:rsidR="006D12BF" w:rsidRPr="00E32414" w:rsidRDefault="00000000" w:rsidP="00C02BD7">
            <w:pPr>
              <w:spacing w:line="312" w:lineRule="auto"/>
              <w:rPr>
                <w:sz w:val="20"/>
                <w:szCs w:val="20"/>
              </w:rPr>
            </w:pPr>
            <w:r w:rsidRPr="00E32414">
              <w:rPr>
                <w:sz w:val="20"/>
                <w:szCs w:val="20"/>
              </w:rPr>
              <w:t>Flood Routing in Ungauged Catchments</w:t>
            </w:r>
          </w:p>
        </w:tc>
        <w:tc>
          <w:tcPr>
            <w:tcW w:w="2430" w:type="dxa"/>
            <w:tcMar>
              <w:top w:w="70" w:type="dxa"/>
              <w:left w:w="80" w:type="dxa"/>
              <w:bottom w:w="70" w:type="dxa"/>
              <w:right w:w="80" w:type="dxa"/>
            </w:tcMar>
            <w:vAlign w:val="center"/>
          </w:tcPr>
          <w:p w14:paraId="32535AB8" w14:textId="77777777" w:rsidR="006D12BF" w:rsidRPr="00E32414" w:rsidRDefault="00000000" w:rsidP="00C02BD7">
            <w:pPr>
              <w:spacing w:line="312" w:lineRule="auto"/>
              <w:jc w:val="center"/>
              <w:rPr>
                <w:sz w:val="20"/>
                <w:szCs w:val="20"/>
              </w:rPr>
            </w:pPr>
            <w:r w:rsidRPr="00E32414">
              <w:rPr>
                <w:sz w:val="20"/>
                <w:szCs w:val="20"/>
              </w:rPr>
              <w:t>MSc Researcher / Author</w:t>
            </w:r>
          </w:p>
        </w:tc>
        <w:tc>
          <w:tcPr>
            <w:tcW w:w="2250" w:type="dxa"/>
            <w:tcMar>
              <w:top w:w="70" w:type="dxa"/>
              <w:left w:w="80" w:type="dxa"/>
              <w:bottom w:w="70" w:type="dxa"/>
              <w:right w:w="80" w:type="dxa"/>
            </w:tcMar>
            <w:vAlign w:val="center"/>
          </w:tcPr>
          <w:p w14:paraId="42CC013C" w14:textId="77777777" w:rsidR="006D12BF" w:rsidRPr="00E32414" w:rsidRDefault="00000000" w:rsidP="00C02BD7">
            <w:pPr>
              <w:spacing w:line="312" w:lineRule="auto"/>
              <w:rPr>
                <w:sz w:val="20"/>
                <w:szCs w:val="20"/>
              </w:rPr>
            </w:pPr>
            <w:r w:rsidRPr="00E32414">
              <w:rPr>
                <w:sz w:val="20"/>
                <w:szCs w:val="20"/>
              </w:rPr>
              <w:t>University of KwaZulu-Natal, South Africa</w:t>
            </w:r>
          </w:p>
        </w:tc>
        <w:tc>
          <w:tcPr>
            <w:tcW w:w="3100" w:type="dxa"/>
            <w:tcMar>
              <w:top w:w="70" w:type="dxa"/>
              <w:left w:w="80" w:type="dxa"/>
              <w:bottom w:w="70" w:type="dxa"/>
              <w:right w:w="80" w:type="dxa"/>
            </w:tcMar>
            <w:vAlign w:val="center"/>
          </w:tcPr>
          <w:p w14:paraId="27584413" w14:textId="77777777" w:rsidR="006D12BF" w:rsidRPr="00E32414" w:rsidRDefault="00000000" w:rsidP="00E920E5">
            <w:pPr>
              <w:spacing w:line="312" w:lineRule="auto"/>
              <w:jc w:val="both"/>
              <w:rPr>
                <w:sz w:val="20"/>
                <w:szCs w:val="20"/>
              </w:rPr>
            </w:pPr>
            <w:r w:rsidRPr="00E32414">
              <w:rPr>
                <w:sz w:val="20"/>
                <w:szCs w:val="20"/>
              </w:rPr>
              <w:t>Advanced hydrological research on Muskingum methods for ungauged basins, leading to conference, journal, and book outputs.</w:t>
            </w:r>
          </w:p>
        </w:tc>
      </w:tr>
      <w:tr w:rsidR="006D12BF" w:rsidRPr="00E32414" w14:paraId="1C9D35C7" w14:textId="77777777" w:rsidTr="00E920E5">
        <w:tc>
          <w:tcPr>
            <w:tcW w:w="2340" w:type="dxa"/>
            <w:tcMar>
              <w:top w:w="70" w:type="dxa"/>
              <w:left w:w="80" w:type="dxa"/>
              <w:bottom w:w="70" w:type="dxa"/>
              <w:right w:w="80" w:type="dxa"/>
            </w:tcMar>
            <w:vAlign w:val="center"/>
          </w:tcPr>
          <w:p w14:paraId="0A386D56" w14:textId="77777777" w:rsidR="006D12BF" w:rsidRPr="00E32414" w:rsidRDefault="00000000" w:rsidP="00C02BD7">
            <w:pPr>
              <w:spacing w:line="312" w:lineRule="auto"/>
              <w:rPr>
                <w:sz w:val="20"/>
                <w:szCs w:val="20"/>
              </w:rPr>
            </w:pPr>
            <w:r w:rsidRPr="00E32414">
              <w:rPr>
                <w:sz w:val="20"/>
                <w:szCs w:val="20"/>
              </w:rPr>
              <w:t>KZN Catchment and Flood Studies</w:t>
            </w:r>
          </w:p>
        </w:tc>
        <w:tc>
          <w:tcPr>
            <w:tcW w:w="2430" w:type="dxa"/>
            <w:tcMar>
              <w:top w:w="70" w:type="dxa"/>
              <w:left w:w="80" w:type="dxa"/>
              <w:bottom w:w="70" w:type="dxa"/>
              <w:right w:w="80" w:type="dxa"/>
            </w:tcMar>
            <w:vAlign w:val="center"/>
          </w:tcPr>
          <w:p w14:paraId="31C7248E" w14:textId="77777777" w:rsidR="006D12BF" w:rsidRPr="00E32414" w:rsidRDefault="00000000" w:rsidP="00C02BD7">
            <w:pPr>
              <w:spacing w:line="312" w:lineRule="auto"/>
              <w:jc w:val="center"/>
              <w:rPr>
                <w:sz w:val="20"/>
                <w:szCs w:val="20"/>
              </w:rPr>
            </w:pPr>
            <w:r w:rsidRPr="00E32414">
              <w:rPr>
                <w:sz w:val="20"/>
                <w:szCs w:val="20"/>
              </w:rPr>
              <w:t>Hydrological Analyst / Independent Researcher</w:t>
            </w:r>
          </w:p>
        </w:tc>
        <w:tc>
          <w:tcPr>
            <w:tcW w:w="2250" w:type="dxa"/>
            <w:tcMar>
              <w:top w:w="70" w:type="dxa"/>
              <w:left w:w="80" w:type="dxa"/>
              <w:bottom w:w="70" w:type="dxa"/>
              <w:right w:w="80" w:type="dxa"/>
            </w:tcMar>
            <w:vAlign w:val="center"/>
          </w:tcPr>
          <w:p w14:paraId="3FD2392A" w14:textId="77777777" w:rsidR="006D12BF" w:rsidRPr="00E32414" w:rsidRDefault="00000000" w:rsidP="00C02BD7">
            <w:pPr>
              <w:spacing w:line="312" w:lineRule="auto"/>
              <w:rPr>
                <w:sz w:val="20"/>
                <w:szCs w:val="20"/>
              </w:rPr>
            </w:pPr>
            <w:r w:rsidRPr="00E32414">
              <w:rPr>
                <w:sz w:val="20"/>
                <w:szCs w:val="20"/>
              </w:rPr>
              <w:t>KwaZulu-Natal, South Africa</w:t>
            </w:r>
          </w:p>
        </w:tc>
        <w:tc>
          <w:tcPr>
            <w:tcW w:w="3100" w:type="dxa"/>
            <w:tcMar>
              <w:top w:w="70" w:type="dxa"/>
              <w:left w:w="80" w:type="dxa"/>
              <w:bottom w:w="70" w:type="dxa"/>
              <w:right w:w="80" w:type="dxa"/>
            </w:tcMar>
            <w:vAlign w:val="center"/>
          </w:tcPr>
          <w:p w14:paraId="7EE7C5D3" w14:textId="77777777" w:rsidR="006D12BF" w:rsidRPr="00E32414" w:rsidRDefault="00000000" w:rsidP="00E920E5">
            <w:pPr>
              <w:spacing w:line="312" w:lineRule="auto"/>
              <w:jc w:val="both"/>
              <w:rPr>
                <w:sz w:val="20"/>
                <w:szCs w:val="20"/>
              </w:rPr>
            </w:pPr>
            <w:r w:rsidRPr="00E32414">
              <w:rPr>
                <w:sz w:val="20"/>
                <w:szCs w:val="20"/>
              </w:rPr>
              <w:t>Flood, inundation, watershed, and GIS-based analyses using ArcGIS, HEC-RAS, HEC-HMS, SWAT, and QSWAT workflows.</w:t>
            </w:r>
          </w:p>
        </w:tc>
      </w:tr>
      <w:tr w:rsidR="006D12BF" w:rsidRPr="00E32414" w14:paraId="50B06B19" w14:textId="77777777" w:rsidTr="00E920E5">
        <w:tc>
          <w:tcPr>
            <w:tcW w:w="2340" w:type="dxa"/>
            <w:tcMar>
              <w:top w:w="70" w:type="dxa"/>
              <w:left w:w="80" w:type="dxa"/>
              <w:bottom w:w="70" w:type="dxa"/>
              <w:right w:w="80" w:type="dxa"/>
            </w:tcMar>
            <w:vAlign w:val="center"/>
          </w:tcPr>
          <w:p w14:paraId="5624CC2A" w14:textId="77777777" w:rsidR="006D12BF" w:rsidRPr="00E32414" w:rsidRDefault="00000000" w:rsidP="00C02BD7">
            <w:pPr>
              <w:spacing w:line="312" w:lineRule="auto"/>
              <w:rPr>
                <w:sz w:val="20"/>
                <w:szCs w:val="20"/>
              </w:rPr>
            </w:pPr>
            <w:r w:rsidRPr="00E32414">
              <w:rPr>
                <w:sz w:val="20"/>
                <w:szCs w:val="20"/>
              </w:rPr>
              <w:t>Reservoir Routing Analyses</w:t>
            </w:r>
          </w:p>
        </w:tc>
        <w:tc>
          <w:tcPr>
            <w:tcW w:w="2430" w:type="dxa"/>
            <w:tcMar>
              <w:top w:w="70" w:type="dxa"/>
              <w:left w:w="80" w:type="dxa"/>
              <w:bottom w:w="70" w:type="dxa"/>
              <w:right w:w="80" w:type="dxa"/>
            </w:tcMar>
            <w:vAlign w:val="center"/>
          </w:tcPr>
          <w:p w14:paraId="5CB93BED" w14:textId="77777777" w:rsidR="006D12BF" w:rsidRPr="00E32414" w:rsidRDefault="00000000" w:rsidP="00C02BD7">
            <w:pPr>
              <w:spacing w:line="312" w:lineRule="auto"/>
              <w:jc w:val="center"/>
              <w:rPr>
                <w:sz w:val="20"/>
                <w:szCs w:val="20"/>
              </w:rPr>
            </w:pPr>
            <w:r w:rsidRPr="00E32414">
              <w:rPr>
                <w:sz w:val="20"/>
                <w:szCs w:val="20"/>
              </w:rPr>
              <w:t>Hydrological Modelling Contributor</w:t>
            </w:r>
          </w:p>
        </w:tc>
        <w:tc>
          <w:tcPr>
            <w:tcW w:w="2250" w:type="dxa"/>
            <w:tcMar>
              <w:top w:w="70" w:type="dxa"/>
              <w:left w:w="80" w:type="dxa"/>
              <w:bottom w:w="70" w:type="dxa"/>
              <w:right w:w="80" w:type="dxa"/>
            </w:tcMar>
            <w:vAlign w:val="center"/>
          </w:tcPr>
          <w:p w14:paraId="493CD6AD" w14:textId="77777777" w:rsidR="006D12BF" w:rsidRPr="00E32414" w:rsidRDefault="00000000" w:rsidP="00C02BD7">
            <w:pPr>
              <w:spacing w:line="312" w:lineRule="auto"/>
              <w:rPr>
                <w:sz w:val="20"/>
                <w:szCs w:val="20"/>
              </w:rPr>
            </w:pPr>
            <w:r w:rsidRPr="00E32414">
              <w:rPr>
                <w:sz w:val="20"/>
                <w:szCs w:val="20"/>
              </w:rPr>
              <w:t>Independent technical studies</w:t>
            </w:r>
          </w:p>
        </w:tc>
        <w:tc>
          <w:tcPr>
            <w:tcW w:w="3100" w:type="dxa"/>
            <w:tcMar>
              <w:top w:w="70" w:type="dxa"/>
              <w:left w:w="80" w:type="dxa"/>
              <w:bottom w:w="70" w:type="dxa"/>
              <w:right w:w="80" w:type="dxa"/>
            </w:tcMar>
            <w:vAlign w:val="center"/>
          </w:tcPr>
          <w:p w14:paraId="3E04940C" w14:textId="77777777" w:rsidR="006D12BF" w:rsidRPr="00E32414" w:rsidRDefault="00000000" w:rsidP="00E920E5">
            <w:pPr>
              <w:spacing w:line="312" w:lineRule="auto"/>
              <w:jc w:val="both"/>
              <w:rPr>
                <w:sz w:val="20"/>
                <w:szCs w:val="20"/>
              </w:rPr>
            </w:pPr>
            <w:r w:rsidRPr="00E32414">
              <w:rPr>
                <w:sz w:val="20"/>
                <w:szCs w:val="20"/>
              </w:rPr>
              <w:t>Reservoir routing using spreadsheet methods and HEC-HMS, with application to large reservoir and dam-hydrology interpretation.</w:t>
            </w:r>
          </w:p>
        </w:tc>
      </w:tr>
      <w:tr w:rsidR="006D12BF" w:rsidRPr="00E32414" w14:paraId="2520DD19" w14:textId="77777777" w:rsidTr="00E920E5">
        <w:tc>
          <w:tcPr>
            <w:tcW w:w="2340" w:type="dxa"/>
            <w:tcMar>
              <w:top w:w="70" w:type="dxa"/>
              <w:left w:w="80" w:type="dxa"/>
              <w:bottom w:w="70" w:type="dxa"/>
              <w:right w:w="80" w:type="dxa"/>
            </w:tcMar>
            <w:vAlign w:val="center"/>
          </w:tcPr>
          <w:p w14:paraId="1B0976A6" w14:textId="77777777" w:rsidR="006D12BF" w:rsidRPr="00E32414" w:rsidRDefault="00000000" w:rsidP="00C02BD7">
            <w:pPr>
              <w:spacing w:line="312" w:lineRule="auto"/>
              <w:rPr>
                <w:sz w:val="20"/>
                <w:szCs w:val="20"/>
              </w:rPr>
            </w:pPr>
            <w:r w:rsidRPr="00E32414">
              <w:rPr>
                <w:sz w:val="20"/>
                <w:szCs w:val="20"/>
              </w:rPr>
              <w:lastRenderedPageBreak/>
              <w:t>HEC-RAS Analysis of the Aire River</w:t>
            </w:r>
          </w:p>
        </w:tc>
        <w:tc>
          <w:tcPr>
            <w:tcW w:w="2430" w:type="dxa"/>
            <w:tcMar>
              <w:top w:w="70" w:type="dxa"/>
              <w:left w:w="80" w:type="dxa"/>
              <w:bottom w:w="70" w:type="dxa"/>
              <w:right w:w="80" w:type="dxa"/>
            </w:tcMar>
            <w:vAlign w:val="center"/>
          </w:tcPr>
          <w:p w14:paraId="55198C9B" w14:textId="77777777" w:rsidR="006D12BF" w:rsidRPr="00E32414" w:rsidRDefault="00000000" w:rsidP="00C02BD7">
            <w:pPr>
              <w:spacing w:line="312" w:lineRule="auto"/>
              <w:jc w:val="center"/>
              <w:rPr>
                <w:sz w:val="20"/>
                <w:szCs w:val="20"/>
              </w:rPr>
            </w:pPr>
            <w:r w:rsidRPr="00E32414">
              <w:rPr>
                <w:sz w:val="20"/>
                <w:szCs w:val="20"/>
              </w:rPr>
              <w:t>Hydrologist</w:t>
            </w:r>
          </w:p>
        </w:tc>
        <w:tc>
          <w:tcPr>
            <w:tcW w:w="2250" w:type="dxa"/>
            <w:tcMar>
              <w:top w:w="70" w:type="dxa"/>
              <w:left w:w="80" w:type="dxa"/>
              <w:bottom w:w="70" w:type="dxa"/>
              <w:right w:w="80" w:type="dxa"/>
            </w:tcMar>
            <w:vAlign w:val="center"/>
          </w:tcPr>
          <w:p w14:paraId="5033E907" w14:textId="77777777" w:rsidR="006D12BF" w:rsidRPr="00E32414" w:rsidRDefault="00000000" w:rsidP="00C02BD7">
            <w:pPr>
              <w:spacing w:line="312" w:lineRule="auto"/>
              <w:rPr>
                <w:sz w:val="20"/>
                <w:szCs w:val="20"/>
              </w:rPr>
            </w:pPr>
            <w:r w:rsidRPr="00E32414">
              <w:rPr>
                <w:sz w:val="20"/>
                <w:szCs w:val="20"/>
              </w:rPr>
              <w:t>SECOE, Geneva, Switzerland</w:t>
            </w:r>
          </w:p>
        </w:tc>
        <w:tc>
          <w:tcPr>
            <w:tcW w:w="3100" w:type="dxa"/>
            <w:tcMar>
              <w:top w:w="70" w:type="dxa"/>
              <w:left w:w="80" w:type="dxa"/>
              <w:bottom w:w="70" w:type="dxa"/>
              <w:right w:w="80" w:type="dxa"/>
            </w:tcMar>
            <w:vAlign w:val="center"/>
          </w:tcPr>
          <w:p w14:paraId="727F9FC2" w14:textId="77777777" w:rsidR="006D12BF" w:rsidRPr="00E32414" w:rsidRDefault="00000000" w:rsidP="00E920E5">
            <w:pPr>
              <w:spacing w:line="312" w:lineRule="auto"/>
              <w:jc w:val="both"/>
              <w:rPr>
                <w:sz w:val="20"/>
                <w:szCs w:val="20"/>
              </w:rPr>
            </w:pPr>
            <w:r w:rsidRPr="00E32414">
              <w:rPr>
                <w:sz w:val="20"/>
                <w:szCs w:val="20"/>
              </w:rPr>
              <w:t>Hydraulic modelling and low-flow assessment in support of river and infrastructure analysis.</w:t>
            </w:r>
          </w:p>
        </w:tc>
      </w:tr>
      <w:tr w:rsidR="006D12BF" w:rsidRPr="00E32414" w14:paraId="2D4BF159" w14:textId="77777777" w:rsidTr="00E920E5">
        <w:tc>
          <w:tcPr>
            <w:tcW w:w="2340" w:type="dxa"/>
            <w:tcMar>
              <w:top w:w="70" w:type="dxa"/>
              <w:left w:w="80" w:type="dxa"/>
              <w:bottom w:w="70" w:type="dxa"/>
              <w:right w:w="80" w:type="dxa"/>
            </w:tcMar>
            <w:vAlign w:val="center"/>
          </w:tcPr>
          <w:p w14:paraId="78CED93A" w14:textId="77777777" w:rsidR="006D12BF" w:rsidRPr="00E32414" w:rsidRDefault="00000000" w:rsidP="00C02BD7">
            <w:pPr>
              <w:spacing w:line="312" w:lineRule="auto"/>
              <w:rPr>
                <w:sz w:val="20"/>
                <w:szCs w:val="20"/>
              </w:rPr>
            </w:pPr>
            <w:r w:rsidRPr="00E32414">
              <w:rPr>
                <w:sz w:val="20"/>
                <w:szCs w:val="20"/>
              </w:rPr>
              <w:t>Halhal Small Scale Earth Dam</w:t>
            </w:r>
          </w:p>
        </w:tc>
        <w:tc>
          <w:tcPr>
            <w:tcW w:w="2430" w:type="dxa"/>
            <w:tcMar>
              <w:top w:w="70" w:type="dxa"/>
              <w:left w:w="80" w:type="dxa"/>
              <w:bottom w:w="70" w:type="dxa"/>
              <w:right w:w="80" w:type="dxa"/>
            </w:tcMar>
            <w:vAlign w:val="center"/>
          </w:tcPr>
          <w:p w14:paraId="32707B69" w14:textId="77777777" w:rsidR="006D12BF" w:rsidRPr="00E32414" w:rsidRDefault="00000000" w:rsidP="00C02BD7">
            <w:pPr>
              <w:spacing w:line="312" w:lineRule="auto"/>
              <w:jc w:val="center"/>
              <w:rPr>
                <w:sz w:val="20"/>
                <w:szCs w:val="20"/>
              </w:rPr>
            </w:pPr>
            <w:r w:rsidRPr="00E32414">
              <w:rPr>
                <w:sz w:val="20"/>
                <w:szCs w:val="20"/>
              </w:rPr>
              <w:t>Construction and Design Engineer</w:t>
            </w:r>
          </w:p>
        </w:tc>
        <w:tc>
          <w:tcPr>
            <w:tcW w:w="2250" w:type="dxa"/>
            <w:tcMar>
              <w:top w:w="70" w:type="dxa"/>
              <w:left w:w="80" w:type="dxa"/>
              <w:bottom w:w="70" w:type="dxa"/>
              <w:right w:w="80" w:type="dxa"/>
            </w:tcMar>
            <w:vAlign w:val="center"/>
          </w:tcPr>
          <w:p w14:paraId="203B3002" w14:textId="77777777" w:rsidR="006D12BF" w:rsidRPr="00E32414" w:rsidRDefault="00000000" w:rsidP="00C02BD7">
            <w:pPr>
              <w:spacing w:line="312" w:lineRule="auto"/>
              <w:rPr>
                <w:sz w:val="20"/>
                <w:szCs w:val="20"/>
              </w:rPr>
            </w:pPr>
            <w:r w:rsidRPr="00E32414">
              <w:rPr>
                <w:sz w:val="20"/>
                <w:szCs w:val="20"/>
              </w:rPr>
              <w:t>Ministry of Agriculture, Eritrea</w:t>
            </w:r>
          </w:p>
        </w:tc>
        <w:tc>
          <w:tcPr>
            <w:tcW w:w="3100" w:type="dxa"/>
            <w:tcMar>
              <w:top w:w="70" w:type="dxa"/>
              <w:left w:w="80" w:type="dxa"/>
              <w:bottom w:w="70" w:type="dxa"/>
              <w:right w:w="80" w:type="dxa"/>
            </w:tcMar>
            <w:vAlign w:val="center"/>
          </w:tcPr>
          <w:p w14:paraId="19AD6D6F" w14:textId="77777777" w:rsidR="006D12BF" w:rsidRPr="00E32414" w:rsidRDefault="00000000" w:rsidP="00E920E5">
            <w:pPr>
              <w:spacing w:line="312" w:lineRule="auto"/>
              <w:jc w:val="both"/>
              <w:rPr>
                <w:sz w:val="20"/>
                <w:szCs w:val="20"/>
              </w:rPr>
            </w:pPr>
            <w:r w:rsidRPr="00E32414">
              <w:rPr>
                <w:sz w:val="20"/>
                <w:szCs w:val="20"/>
              </w:rPr>
              <w:t xml:space="preserve">Dam body, spillway, outlet, and filtration </w:t>
            </w:r>
            <w:proofErr w:type="gramStart"/>
            <w:r w:rsidRPr="00E32414">
              <w:rPr>
                <w:sz w:val="20"/>
                <w:szCs w:val="20"/>
              </w:rPr>
              <w:t>works</w:t>
            </w:r>
            <w:proofErr w:type="gramEnd"/>
            <w:r w:rsidRPr="00E32414">
              <w:rPr>
                <w:sz w:val="20"/>
                <w:szCs w:val="20"/>
              </w:rPr>
              <w:t xml:space="preserve"> under field engineering conditions.</w:t>
            </w:r>
          </w:p>
        </w:tc>
      </w:tr>
      <w:tr w:rsidR="006D12BF" w:rsidRPr="00E32414" w14:paraId="09F1779D" w14:textId="77777777" w:rsidTr="00E920E5">
        <w:tc>
          <w:tcPr>
            <w:tcW w:w="2340" w:type="dxa"/>
            <w:tcMar>
              <w:top w:w="70" w:type="dxa"/>
              <w:left w:w="80" w:type="dxa"/>
              <w:bottom w:w="70" w:type="dxa"/>
              <w:right w:w="80" w:type="dxa"/>
            </w:tcMar>
            <w:vAlign w:val="center"/>
          </w:tcPr>
          <w:p w14:paraId="5576BBBF" w14:textId="77777777" w:rsidR="006D12BF" w:rsidRPr="00E32414" w:rsidRDefault="00000000" w:rsidP="00C02BD7">
            <w:pPr>
              <w:spacing w:line="312" w:lineRule="auto"/>
              <w:rPr>
                <w:sz w:val="20"/>
                <w:szCs w:val="20"/>
              </w:rPr>
            </w:pPr>
            <w:proofErr w:type="spellStart"/>
            <w:r w:rsidRPr="00E32414">
              <w:rPr>
                <w:sz w:val="20"/>
                <w:szCs w:val="20"/>
              </w:rPr>
              <w:t>Adigudem</w:t>
            </w:r>
            <w:proofErr w:type="spellEnd"/>
            <w:r w:rsidRPr="00E32414">
              <w:rPr>
                <w:sz w:val="20"/>
                <w:szCs w:val="20"/>
              </w:rPr>
              <w:t xml:space="preserve"> Surface Irrigation Project</w:t>
            </w:r>
          </w:p>
        </w:tc>
        <w:tc>
          <w:tcPr>
            <w:tcW w:w="2430" w:type="dxa"/>
            <w:tcMar>
              <w:top w:w="70" w:type="dxa"/>
              <w:left w:w="80" w:type="dxa"/>
              <w:bottom w:w="70" w:type="dxa"/>
              <w:right w:w="80" w:type="dxa"/>
            </w:tcMar>
            <w:vAlign w:val="center"/>
          </w:tcPr>
          <w:p w14:paraId="470D751D" w14:textId="77777777" w:rsidR="006D12BF" w:rsidRPr="00E32414" w:rsidRDefault="00000000" w:rsidP="00C02BD7">
            <w:pPr>
              <w:spacing w:line="312" w:lineRule="auto"/>
              <w:jc w:val="center"/>
              <w:rPr>
                <w:sz w:val="20"/>
                <w:szCs w:val="20"/>
              </w:rPr>
            </w:pPr>
            <w:r w:rsidRPr="00E32414">
              <w:rPr>
                <w:sz w:val="20"/>
                <w:szCs w:val="20"/>
              </w:rPr>
              <w:t>Project Engineer / Construction Engineer</w:t>
            </w:r>
          </w:p>
        </w:tc>
        <w:tc>
          <w:tcPr>
            <w:tcW w:w="2250" w:type="dxa"/>
            <w:tcMar>
              <w:top w:w="70" w:type="dxa"/>
              <w:left w:w="80" w:type="dxa"/>
              <w:bottom w:w="70" w:type="dxa"/>
              <w:right w:w="80" w:type="dxa"/>
            </w:tcMar>
            <w:vAlign w:val="center"/>
          </w:tcPr>
          <w:p w14:paraId="6A52B47F" w14:textId="77777777" w:rsidR="006D12BF" w:rsidRPr="00E32414" w:rsidRDefault="00000000" w:rsidP="00C02BD7">
            <w:pPr>
              <w:spacing w:line="312" w:lineRule="auto"/>
              <w:rPr>
                <w:sz w:val="20"/>
                <w:szCs w:val="20"/>
              </w:rPr>
            </w:pPr>
            <w:r w:rsidRPr="00E32414">
              <w:rPr>
                <w:sz w:val="20"/>
                <w:szCs w:val="20"/>
              </w:rPr>
              <w:t>SAERT, Mekelle, Ethiopia</w:t>
            </w:r>
          </w:p>
        </w:tc>
        <w:tc>
          <w:tcPr>
            <w:tcW w:w="3100" w:type="dxa"/>
            <w:tcMar>
              <w:top w:w="70" w:type="dxa"/>
              <w:left w:w="80" w:type="dxa"/>
              <w:bottom w:w="70" w:type="dxa"/>
              <w:right w:w="80" w:type="dxa"/>
            </w:tcMar>
            <w:vAlign w:val="center"/>
          </w:tcPr>
          <w:p w14:paraId="01E3599C" w14:textId="77777777" w:rsidR="006D12BF" w:rsidRPr="00E32414" w:rsidRDefault="00000000" w:rsidP="00E920E5">
            <w:pPr>
              <w:spacing w:line="312" w:lineRule="auto"/>
              <w:jc w:val="both"/>
              <w:rPr>
                <w:sz w:val="20"/>
                <w:szCs w:val="20"/>
              </w:rPr>
            </w:pPr>
            <w:r w:rsidRPr="00E32414">
              <w:rPr>
                <w:sz w:val="20"/>
                <w:szCs w:val="20"/>
              </w:rPr>
              <w:t>Construction of drop structures, canals, and irrigation infrastructure over a surface irrigation scheme.</w:t>
            </w:r>
          </w:p>
        </w:tc>
      </w:tr>
    </w:tbl>
    <w:p w14:paraId="0F866F86" w14:textId="77777777" w:rsidR="006D12BF" w:rsidRPr="00E32414" w:rsidRDefault="00000000" w:rsidP="00C02BD7">
      <w:pPr>
        <w:spacing w:before="240" w:after="120" w:line="312" w:lineRule="auto"/>
        <w:rPr>
          <w:sz w:val="28"/>
          <w:szCs w:val="28"/>
        </w:rPr>
      </w:pPr>
      <w:r w:rsidRPr="00E32414">
        <w:rPr>
          <w:b/>
          <w:color w:val="0B2E59"/>
          <w:sz w:val="28"/>
          <w:szCs w:val="28"/>
        </w:rPr>
        <w:t>Training, Research, and Digital Knowledge Contributions</w:t>
      </w:r>
    </w:p>
    <w:p w14:paraId="3371159A" w14:textId="77777777" w:rsidR="006D12BF" w:rsidRPr="00E32414" w:rsidRDefault="00000000" w:rsidP="00E920E5">
      <w:pPr>
        <w:pStyle w:val="ListBullet"/>
        <w:spacing w:after="20" w:line="312" w:lineRule="auto"/>
        <w:jc w:val="both"/>
        <w:rPr>
          <w:sz w:val="22"/>
        </w:rPr>
      </w:pPr>
      <w:r w:rsidRPr="00E32414">
        <w:rPr>
          <w:sz w:val="22"/>
        </w:rPr>
        <w:t>Mesfin Hagos Tewolde combines engineering practice with research, technical writing, and professional communication. His body of work includes publications, conference contributions, technical notes, GIS-based demonstrations, reservoir and flood visualization outputs, climate-related mapping, and hydrology-focused digital materials connected to catchment and infrastructure analysis.</w:t>
      </w:r>
    </w:p>
    <w:p w14:paraId="14568CCD" w14:textId="77777777" w:rsidR="006D12BF" w:rsidRPr="00E32414" w:rsidRDefault="00000000" w:rsidP="00C02BD7">
      <w:pPr>
        <w:spacing w:before="240" w:after="120" w:line="312" w:lineRule="auto"/>
      </w:pPr>
      <w:r w:rsidRPr="00E32414">
        <w:rPr>
          <w:b/>
          <w:color w:val="0B2E59"/>
          <w:sz w:val="27"/>
        </w:rPr>
        <w:t>Professional Value in Hydrology and Civil Engineering Consultancy</w:t>
      </w:r>
    </w:p>
    <w:p w14:paraId="57645A1E" w14:textId="77777777" w:rsidR="006D12BF" w:rsidRPr="00E32414" w:rsidRDefault="00000000" w:rsidP="00E920E5">
      <w:pPr>
        <w:pStyle w:val="ListBullet"/>
        <w:spacing w:after="20" w:line="312" w:lineRule="auto"/>
        <w:jc w:val="both"/>
      </w:pPr>
      <w:r w:rsidRPr="00E32414">
        <w:rPr>
          <w:sz w:val="22"/>
        </w:rPr>
        <w:t xml:space="preserve">Mesfin Hagos Tewolde combines long-standing field experience with specialization in hydrology, hydraulic modelling, civil engineering supervision, geospatial analysis, digital modelling, international technical exposure, and a substantial body of authored technical work. His profile is particularly well suited to assignments involving engineering hydrology, design rainfall estimation, flood routing, reservoir and catchment analysis, hydraulic infrastructure review, dam and irrigation support, flood hazard mapping, and technically grounded consultancy delivered with both analytical depth and practical engineering judgment. He is currently preparing a book on flood studies in the </w:t>
      </w:r>
      <w:proofErr w:type="spellStart"/>
      <w:r w:rsidRPr="00E32414">
        <w:rPr>
          <w:sz w:val="22"/>
        </w:rPr>
        <w:t>uMngeni</w:t>
      </w:r>
      <w:proofErr w:type="spellEnd"/>
      <w:r w:rsidRPr="00E32414">
        <w:rPr>
          <w:sz w:val="22"/>
        </w:rPr>
        <w:t xml:space="preserve"> Catchment, South Africa, based on analyses undertaken using HEC-RAS, SWAT, HEC-HMS, and ArcGIS for flood assessment and interpretation.</w:t>
      </w:r>
    </w:p>
    <w:p w14:paraId="3FE21797" w14:textId="77777777" w:rsidR="006D12BF" w:rsidRPr="00E32414" w:rsidRDefault="00000000" w:rsidP="00C02BD7">
      <w:pPr>
        <w:spacing w:before="240" w:after="120" w:line="312" w:lineRule="auto"/>
        <w:rPr>
          <w:sz w:val="28"/>
          <w:szCs w:val="28"/>
        </w:rPr>
      </w:pPr>
      <w:r w:rsidRPr="00E32414">
        <w:rPr>
          <w:b/>
          <w:color w:val="0B2E59"/>
          <w:sz w:val="28"/>
          <w:szCs w:val="28"/>
        </w:rPr>
        <w:t>Publications, Books, Reports, and Technical Contributions</w:t>
      </w:r>
    </w:p>
    <w:p w14:paraId="5FAFC030" w14:textId="77777777" w:rsidR="006D12BF" w:rsidRPr="00E32414" w:rsidRDefault="00000000" w:rsidP="00E920E5">
      <w:pPr>
        <w:pStyle w:val="ListBullet"/>
        <w:spacing w:after="20" w:line="312" w:lineRule="auto"/>
        <w:jc w:val="both"/>
        <w:rPr>
          <w:sz w:val="22"/>
        </w:rPr>
      </w:pPr>
      <w:r w:rsidRPr="00E32414">
        <w:rPr>
          <w:sz w:val="22"/>
        </w:rPr>
        <w:t>Book: Tewolde, M.H. - Flood Routing in Ungauged Catchments using Muskingum Methods, Universal Publishers. Later edition references may also be added where appropriate.</w:t>
      </w:r>
    </w:p>
    <w:p w14:paraId="746CE473" w14:textId="77777777" w:rsidR="006D12BF" w:rsidRPr="00E32414" w:rsidRDefault="00000000" w:rsidP="00E920E5">
      <w:pPr>
        <w:pStyle w:val="ListBullet"/>
        <w:spacing w:after="20" w:line="312" w:lineRule="auto"/>
        <w:jc w:val="both"/>
        <w:rPr>
          <w:sz w:val="22"/>
        </w:rPr>
      </w:pPr>
      <w:r w:rsidRPr="00E32414">
        <w:rPr>
          <w:sz w:val="22"/>
        </w:rPr>
        <w:t>Peer-Reviewed Article: Tewolde, M.H. and Smithers, J.C. (2006). Flood routing in ungauged catchments using Muskingum methods. Water SA.</w:t>
      </w:r>
    </w:p>
    <w:p w14:paraId="10850904" w14:textId="77777777" w:rsidR="006D12BF" w:rsidRPr="00E32414" w:rsidRDefault="00000000" w:rsidP="00E920E5">
      <w:pPr>
        <w:pStyle w:val="ListBullet"/>
        <w:spacing w:after="20" w:line="312" w:lineRule="auto"/>
        <w:jc w:val="both"/>
        <w:rPr>
          <w:sz w:val="22"/>
        </w:rPr>
      </w:pPr>
      <w:r w:rsidRPr="00E32414">
        <w:rPr>
          <w:sz w:val="22"/>
        </w:rPr>
        <w:t>Major Technical Reports: Smithers, J.C. et al. including Tewolde, M.H. (2007). Development and assessment of a continuous simulation modelling system for design flood estimation. WRC Report No. 1318/1/07.</w:t>
      </w:r>
    </w:p>
    <w:p w14:paraId="5AB78E08" w14:textId="77777777" w:rsidR="006D12BF" w:rsidRPr="00E32414" w:rsidRDefault="00000000" w:rsidP="00E920E5">
      <w:pPr>
        <w:pStyle w:val="ListBullet"/>
        <w:spacing w:after="20" w:line="312" w:lineRule="auto"/>
        <w:jc w:val="both"/>
        <w:rPr>
          <w:sz w:val="22"/>
        </w:rPr>
      </w:pPr>
      <w:r w:rsidRPr="00E32414">
        <w:rPr>
          <w:sz w:val="22"/>
        </w:rPr>
        <w:t>Major Technical Reports: van Heerden, P.S. et al. including Tewolde, M.H. (2009). Integrating and Updating of SAPWAT and PLANWAT to Create a Powerful and User-Friendly Irrigation Planning Tool. WRC Report No. TT 391/08.</w:t>
      </w:r>
    </w:p>
    <w:p w14:paraId="4ED0AFDB" w14:textId="77777777" w:rsidR="006D12BF" w:rsidRPr="00E32414" w:rsidRDefault="00000000" w:rsidP="00E920E5">
      <w:pPr>
        <w:pStyle w:val="ListBullet"/>
        <w:spacing w:after="20" w:line="312" w:lineRule="auto"/>
        <w:jc w:val="both"/>
        <w:rPr>
          <w:sz w:val="22"/>
        </w:rPr>
      </w:pPr>
      <w:r w:rsidRPr="00E32414">
        <w:rPr>
          <w:sz w:val="22"/>
        </w:rPr>
        <w:t>Conference and Seminar Contributions: Poster presentation in Bonn, Germany (2005) on flood routing in ungauged catchments.</w:t>
      </w:r>
    </w:p>
    <w:p w14:paraId="36F7546D" w14:textId="77777777" w:rsidR="006D12BF" w:rsidRPr="00E32414" w:rsidRDefault="00000000" w:rsidP="00E920E5">
      <w:pPr>
        <w:pStyle w:val="ListBullet"/>
        <w:spacing w:after="20" w:line="312" w:lineRule="auto"/>
        <w:jc w:val="both"/>
        <w:rPr>
          <w:sz w:val="22"/>
        </w:rPr>
      </w:pPr>
      <w:r w:rsidRPr="00E32414">
        <w:rPr>
          <w:sz w:val="22"/>
        </w:rPr>
        <w:lastRenderedPageBreak/>
        <w:t>Conference and Seminar Contributions: Seminars and technical papers on geomorphology, forest hydrology, hydrological dam design, photogrammetry, SLEUTH preparation, rainwater harvesting, and earth-fill dam reporting.</w:t>
      </w:r>
    </w:p>
    <w:p w14:paraId="496EBAB4" w14:textId="77777777" w:rsidR="006D12BF" w:rsidRPr="00E32414" w:rsidRDefault="00000000" w:rsidP="00C02BD7">
      <w:pPr>
        <w:spacing w:before="240" w:after="120" w:line="312" w:lineRule="auto"/>
      </w:pPr>
      <w:r w:rsidRPr="00E32414">
        <w:rPr>
          <w:b/>
          <w:color w:val="0B2E59"/>
          <w:sz w:val="27"/>
        </w:rPr>
        <w:t>Contact</w:t>
      </w:r>
    </w:p>
    <w:tbl>
      <w:tblPr>
        <w:tblW w:w="0" w:type="auto"/>
        <w:tblBorders>
          <w:top w:val="nil"/>
          <w:left w:val="nil"/>
          <w:bottom w:val="nil"/>
          <w:right w:val="nil"/>
          <w:insideH w:val="nil"/>
          <w:insideV w:val="nil"/>
        </w:tblBorders>
        <w:tblLook w:val="04A0" w:firstRow="1" w:lastRow="0" w:firstColumn="1" w:lastColumn="0" w:noHBand="0" w:noVBand="1"/>
      </w:tblPr>
      <w:tblGrid>
        <w:gridCol w:w="5091"/>
        <w:gridCol w:w="5089"/>
      </w:tblGrid>
      <w:tr w:rsidR="006D12BF" w:rsidRPr="00E32414" w14:paraId="26C0A075" w14:textId="77777777" w:rsidTr="00E920E5">
        <w:tc>
          <w:tcPr>
            <w:tcW w:w="5100" w:type="dxa"/>
            <w:tcBorders>
              <w:top w:val="single" w:sz="8" w:space="0" w:color="E3E6EE"/>
              <w:left w:val="single" w:sz="8" w:space="0" w:color="E3E6EE"/>
              <w:bottom w:val="single" w:sz="8" w:space="0" w:color="E3E6EE"/>
              <w:right w:val="single" w:sz="8" w:space="0" w:color="E3E6EE"/>
            </w:tcBorders>
            <w:shd w:val="clear" w:color="auto" w:fill="FCFEFF"/>
            <w:tcMar>
              <w:top w:w="90" w:type="dxa"/>
              <w:left w:w="110" w:type="dxa"/>
              <w:bottom w:w="90" w:type="dxa"/>
              <w:right w:w="110" w:type="dxa"/>
            </w:tcMar>
          </w:tcPr>
          <w:p w14:paraId="37FD74D1" w14:textId="77777777" w:rsidR="006D12BF" w:rsidRPr="00E32414" w:rsidRDefault="00000000" w:rsidP="00E920E5">
            <w:pPr>
              <w:spacing w:after="0" w:line="312" w:lineRule="auto"/>
              <w:rPr>
                <w:sz w:val="22"/>
              </w:rPr>
            </w:pPr>
            <w:r w:rsidRPr="00E32414">
              <w:rPr>
                <w:b/>
                <w:color w:val="0B2E59"/>
                <w:sz w:val="22"/>
              </w:rPr>
              <w:t xml:space="preserve">Email: </w:t>
            </w:r>
            <w:r w:rsidRPr="00E32414">
              <w:rPr>
                <w:sz w:val="22"/>
              </w:rPr>
              <w:t>mtewolde@protonmail.com</w:t>
            </w:r>
          </w:p>
        </w:tc>
        <w:tc>
          <w:tcPr>
            <w:tcW w:w="5100" w:type="dxa"/>
            <w:tcBorders>
              <w:top w:val="single" w:sz="8" w:space="0" w:color="E3E6EE"/>
              <w:left w:val="single" w:sz="8" w:space="0" w:color="E3E6EE"/>
              <w:bottom w:val="single" w:sz="8" w:space="0" w:color="E3E6EE"/>
              <w:right w:val="single" w:sz="8" w:space="0" w:color="E3E6EE"/>
            </w:tcBorders>
            <w:shd w:val="clear" w:color="auto" w:fill="FCFEFF"/>
            <w:tcMar>
              <w:top w:w="90" w:type="dxa"/>
              <w:left w:w="110" w:type="dxa"/>
              <w:bottom w:w="90" w:type="dxa"/>
              <w:right w:w="110" w:type="dxa"/>
            </w:tcMar>
          </w:tcPr>
          <w:p w14:paraId="11773F35" w14:textId="77777777" w:rsidR="006D12BF" w:rsidRPr="00E32414" w:rsidRDefault="00000000" w:rsidP="00E920E5">
            <w:pPr>
              <w:spacing w:after="0" w:line="312" w:lineRule="auto"/>
              <w:rPr>
                <w:sz w:val="22"/>
              </w:rPr>
            </w:pPr>
            <w:r w:rsidRPr="00E32414">
              <w:rPr>
                <w:b/>
                <w:color w:val="0B2E59"/>
                <w:sz w:val="22"/>
              </w:rPr>
              <w:t xml:space="preserve">Email (Alt.): </w:t>
            </w:r>
            <w:r w:rsidRPr="00E32414">
              <w:rPr>
                <w:sz w:val="22"/>
              </w:rPr>
              <w:t>mesfin.tewolde@aqua-nile.com</w:t>
            </w:r>
          </w:p>
        </w:tc>
      </w:tr>
      <w:tr w:rsidR="006D12BF" w:rsidRPr="00E32414" w14:paraId="657A5D2A" w14:textId="77777777" w:rsidTr="00E920E5">
        <w:tc>
          <w:tcPr>
            <w:tcW w:w="5100" w:type="dxa"/>
            <w:tcBorders>
              <w:top w:val="single" w:sz="8" w:space="0" w:color="E3E6EE"/>
              <w:left w:val="single" w:sz="8" w:space="0" w:color="E3E6EE"/>
              <w:bottom w:val="single" w:sz="8" w:space="0" w:color="E3E6EE"/>
              <w:right w:val="single" w:sz="8" w:space="0" w:color="E3E6EE"/>
            </w:tcBorders>
            <w:shd w:val="clear" w:color="auto" w:fill="FCFEFF"/>
            <w:tcMar>
              <w:top w:w="90" w:type="dxa"/>
              <w:left w:w="110" w:type="dxa"/>
              <w:bottom w:w="90" w:type="dxa"/>
              <w:right w:w="110" w:type="dxa"/>
            </w:tcMar>
          </w:tcPr>
          <w:p w14:paraId="46D877EE" w14:textId="77777777" w:rsidR="006D12BF" w:rsidRPr="00E32414" w:rsidRDefault="00000000" w:rsidP="00E920E5">
            <w:pPr>
              <w:spacing w:after="0" w:line="312" w:lineRule="auto"/>
              <w:rPr>
                <w:sz w:val="22"/>
              </w:rPr>
            </w:pPr>
            <w:r w:rsidRPr="00E32414">
              <w:rPr>
                <w:b/>
                <w:color w:val="0B2E59"/>
                <w:sz w:val="22"/>
              </w:rPr>
              <w:t xml:space="preserve">Phone: </w:t>
            </w:r>
            <w:r w:rsidRPr="00E32414">
              <w:rPr>
                <w:sz w:val="22"/>
              </w:rPr>
              <w:t>+41 79 934 2970</w:t>
            </w:r>
          </w:p>
        </w:tc>
        <w:tc>
          <w:tcPr>
            <w:tcW w:w="5100" w:type="dxa"/>
            <w:tcBorders>
              <w:top w:val="single" w:sz="8" w:space="0" w:color="E3E6EE"/>
              <w:left w:val="single" w:sz="8" w:space="0" w:color="E3E6EE"/>
              <w:bottom w:val="single" w:sz="8" w:space="0" w:color="E3E6EE"/>
              <w:right w:val="single" w:sz="8" w:space="0" w:color="E3E6EE"/>
            </w:tcBorders>
            <w:shd w:val="clear" w:color="auto" w:fill="FCFEFF"/>
            <w:tcMar>
              <w:top w:w="90" w:type="dxa"/>
              <w:left w:w="110" w:type="dxa"/>
              <w:bottom w:w="90" w:type="dxa"/>
              <w:right w:w="110" w:type="dxa"/>
            </w:tcMar>
          </w:tcPr>
          <w:p w14:paraId="797DAD9D" w14:textId="77777777" w:rsidR="006D12BF" w:rsidRPr="00E32414" w:rsidRDefault="00000000" w:rsidP="00E920E5">
            <w:pPr>
              <w:spacing w:after="0" w:line="312" w:lineRule="auto"/>
              <w:rPr>
                <w:sz w:val="22"/>
              </w:rPr>
            </w:pPr>
            <w:r w:rsidRPr="00E32414">
              <w:rPr>
                <w:b/>
                <w:color w:val="0B2E59"/>
                <w:sz w:val="22"/>
              </w:rPr>
              <w:t xml:space="preserve">Address: </w:t>
            </w:r>
            <w:r w:rsidRPr="00E32414">
              <w:rPr>
                <w:sz w:val="22"/>
              </w:rPr>
              <w:t>Geneva, Switzerland</w:t>
            </w:r>
          </w:p>
        </w:tc>
      </w:tr>
      <w:tr w:rsidR="002726AF" w:rsidRPr="003E4255" w14:paraId="5094713B" w14:textId="77777777" w:rsidTr="00E920E5">
        <w:tc>
          <w:tcPr>
            <w:tcW w:w="5100" w:type="dxa"/>
            <w:tcBorders>
              <w:top w:val="single" w:sz="8" w:space="0" w:color="E3E6EE"/>
              <w:left w:val="single" w:sz="8" w:space="0" w:color="E3E6EE"/>
              <w:bottom w:val="single" w:sz="8" w:space="0" w:color="E3E6EE"/>
              <w:right w:val="single" w:sz="8" w:space="0" w:color="E3E6EE"/>
            </w:tcBorders>
            <w:shd w:val="clear" w:color="auto" w:fill="FCFEFF"/>
            <w:tcMar>
              <w:top w:w="90" w:type="dxa"/>
              <w:left w:w="110" w:type="dxa"/>
              <w:bottom w:w="90" w:type="dxa"/>
              <w:right w:w="110" w:type="dxa"/>
            </w:tcMar>
          </w:tcPr>
          <w:p w14:paraId="56104181" w14:textId="71014CE9" w:rsidR="002726AF" w:rsidRPr="00E32414" w:rsidRDefault="002726AF" w:rsidP="00E920E5">
            <w:pPr>
              <w:spacing w:after="0" w:line="312" w:lineRule="auto"/>
              <w:rPr>
                <w:b/>
                <w:color w:val="0B2E59"/>
                <w:sz w:val="22"/>
              </w:rPr>
            </w:pPr>
            <w:r>
              <w:rPr>
                <w:b/>
                <w:color w:val="0B2E59"/>
                <w:sz w:val="22"/>
              </w:rPr>
              <w:t xml:space="preserve">Web address: </w:t>
            </w:r>
            <w:hyperlink r:id="rId9" w:history="1">
              <w:r w:rsidRPr="003E4255">
                <w:rPr>
                  <w:rStyle w:val="Hyperlink"/>
                  <w:bCs/>
                  <w:sz w:val="22"/>
                </w:rPr>
                <w:t>https://cv.hagoscon.com</w:t>
              </w:r>
            </w:hyperlink>
          </w:p>
        </w:tc>
        <w:tc>
          <w:tcPr>
            <w:tcW w:w="5100" w:type="dxa"/>
            <w:tcBorders>
              <w:top w:val="single" w:sz="8" w:space="0" w:color="E3E6EE"/>
              <w:left w:val="single" w:sz="8" w:space="0" w:color="E3E6EE"/>
              <w:bottom w:val="single" w:sz="8" w:space="0" w:color="E3E6EE"/>
              <w:right w:val="single" w:sz="8" w:space="0" w:color="E3E6EE"/>
            </w:tcBorders>
            <w:shd w:val="clear" w:color="auto" w:fill="FCFEFF"/>
            <w:tcMar>
              <w:top w:w="90" w:type="dxa"/>
              <w:left w:w="110" w:type="dxa"/>
              <w:bottom w:w="90" w:type="dxa"/>
              <w:right w:w="110" w:type="dxa"/>
            </w:tcMar>
          </w:tcPr>
          <w:p w14:paraId="48ADDA17" w14:textId="32FBD559" w:rsidR="003E4255" w:rsidRPr="003E4255" w:rsidRDefault="003E4255" w:rsidP="00E920E5">
            <w:pPr>
              <w:spacing w:after="0" w:line="312" w:lineRule="auto"/>
              <w:rPr>
                <w:bCs/>
                <w:color w:val="0B2E59"/>
                <w:sz w:val="22"/>
              </w:rPr>
            </w:pPr>
            <w:hyperlink r:id="rId10" w:history="1">
              <w:r w:rsidRPr="003E4255">
                <w:rPr>
                  <w:rStyle w:val="Hyperlink"/>
                  <w:bCs/>
                  <w:sz w:val="22"/>
                </w:rPr>
                <w:t>https://aqua-nile.com</w:t>
              </w:r>
            </w:hyperlink>
            <w:r w:rsidRPr="003E4255">
              <w:rPr>
                <w:bCs/>
                <w:color w:val="0B2E59"/>
                <w:sz w:val="22"/>
              </w:rPr>
              <w:t xml:space="preserve"> |</w:t>
            </w:r>
            <w:hyperlink r:id="rId11" w:history="1">
              <w:r w:rsidRPr="003E4255">
                <w:rPr>
                  <w:rStyle w:val="Hyperlink"/>
                  <w:bCs/>
                  <w:sz w:val="22"/>
                </w:rPr>
                <w:t>https://aqualinked.org</w:t>
              </w:r>
            </w:hyperlink>
          </w:p>
        </w:tc>
      </w:tr>
    </w:tbl>
    <w:p w14:paraId="2254FB49" w14:textId="77777777" w:rsidR="006D12BF" w:rsidRPr="003E4255" w:rsidRDefault="006D12BF" w:rsidP="00C02BD7">
      <w:pPr>
        <w:spacing w:line="312" w:lineRule="auto"/>
      </w:pPr>
    </w:p>
    <w:sectPr w:rsidR="006D12BF" w:rsidRPr="003E4255" w:rsidSect="00034616">
      <w:footerReference w:type="default" r:id="rId12"/>
      <w:pgSz w:w="12240" w:h="15840"/>
      <w:pgMar w:top="907" w:right="1020" w:bottom="907" w:left="10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38E54D" w14:textId="77777777" w:rsidR="00495A51" w:rsidRDefault="00495A51" w:rsidP="00F0552E">
      <w:pPr>
        <w:spacing w:after="0" w:line="240" w:lineRule="auto"/>
      </w:pPr>
      <w:r>
        <w:separator/>
      </w:r>
    </w:p>
  </w:endnote>
  <w:endnote w:type="continuationSeparator" w:id="0">
    <w:p w14:paraId="03F89DF3" w14:textId="77777777" w:rsidR="00495A51" w:rsidRDefault="00495A51" w:rsidP="00F05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83E99" w14:textId="5BE828B2" w:rsidR="00F0552E" w:rsidRPr="00E920E5" w:rsidRDefault="00F0552E" w:rsidP="00F0552E">
    <w:pPr>
      <w:pStyle w:val="Footer"/>
      <w:jc w:val="center"/>
      <w:rPr>
        <w:lang w:val="fr-CH"/>
      </w:rPr>
    </w:pPr>
    <w:r w:rsidRPr="00E920E5">
      <w:rPr>
        <w:color w:val="5F6B7A"/>
        <w:sz w:val="20"/>
        <w:szCs w:val="20"/>
        <w:lang w:val="fr-CH"/>
      </w:rPr>
      <w:t xml:space="preserve">Mesfin Hagos Tewolde — Consultant </w:t>
    </w:r>
    <w:r w:rsidR="00E920E5" w:rsidRPr="00E920E5">
      <w:rPr>
        <w:color w:val="5F6B7A"/>
        <w:sz w:val="20"/>
        <w:szCs w:val="20"/>
        <w:lang w:val="fr-CH"/>
      </w:rPr>
      <w:t>Profile</w:t>
    </w:r>
    <w:r w:rsidR="00E920E5" w:rsidRPr="00E920E5">
      <w:rPr>
        <w:sz w:val="20"/>
        <w:szCs w:val="20"/>
        <w:lang w:val="fr-CH"/>
      </w:rPr>
      <w:t xml:space="preserve"> |</w:t>
    </w:r>
    <w:r w:rsidRPr="00E920E5">
      <w:rPr>
        <w:sz w:val="20"/>
        <w:szCs w:val="20"/>
        <w:lang w:val="fr-CH"/>
      </w:rPr>
      <w:t xml:space="preserve"> Page </w:t>
    </w:r>
    <w:r w:rsidRPr="00E920E5">
      <w:rPr>
        <w:sz w:val="20"/>
        <w:szCs w:val="20"/>
      </w:rPr>
      <w:fldChar w:fldCharType="begin"/>
    </w:r>
    <w:r w:rsidRPr="00E920E5">
      <w:rPr>
        <w:sz w:val="20"/>
        <w:szCs w:val="20"/>
        <w:lang w:val="fr-CH"/>
      </w:rPr>
      <w:instrText>PAGE</w:instrText>
    </w:r>
    <w:r w:rsidRPr="00E920E5">
      <w:rPr>
        <w:sz w:val="20"/>
        <w:szCs w:val="20"/>
      </w:rPr>
      <w:fldChar w:fldCharType="separate"/>
    </w:r>
    <w:r w:rsidRPr="00E920E5">
      <w:rPr>
        <w:sz w:val="20"/>
        <w:szCs w:val="20"/>
        <w:lang w:val="fr-CH"/>
      </w:rPr>
      <w:t>2</w:t>
    </w:r>
    <w:r w:rsidRPr="00E920E5">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A2D01C" w14:textId="77777777" w:rsidR="00495A51" w:rsidRDefault="00495A51" w:rsidP="00F0552E">
      <w:pPr>
        <w:spacing w:after="0" w:line="240" w:lineRule="auto"/>
      </w:pPr>
      <w:r>
        <w:separator/>
      </w:r>
    </w:p>
  </w:footnote>
  <w:footnote w:type="continuationSeparator" w:id="0">
    <w:p w14:paraId="0AF64194" w14:textId="77777777" w:rsidR="00495A51" w:rsidRDefault="00495A51" w:rsidP="00F055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30A4888"/>
    <w:multiLevelType w:val="hybridMultilevel"/>
    <w:tmpl w:val="E9863878"/>
    <w:lvl w:ilvl="0" w:tplc="FCB43530">
      <w:numFmt w:val="bullet"/>
      <w:lvlText w:val="-"/>
      <w:lvlJc w:val="left"/>
      <w:pPr>
        <w:ind w:left="720" w:hanging="360"/>
      </w:pPr>
      <w:rPr>
        <w:rFonts w:ascii="Cambria" w:eastAsiaTheme="minorEastAsia" w:hAnsi="Cambria" w:cstheme="minorBid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0" w15:restartNumberingAfterBreak="0">
    <w:nsid w:val="56333530"/>
    <w:multiLevelType w:val="hybridMultilevel"/>
    <w:tmpl w:val="3BD4A58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num w:numId="1" w16cid:durableId="161511972">
    <w:abstractNumId w:val="8"/>
  </w:num>
  <w:num w:numId="2" w16cid:durableId="904680087">
    <w:abstractNumId w:val="6"/>
  </w:num>
  <w:num w:numId="3" w16cid:durableId="56513015">
    <w:abstractNumId w:val="5"/>
  </w:num>
  <w:num w:numId="4" w16cid:durableId="1130588078">
    <w:abstractNumId w:val="4"/>
  </w:num>
  <w:num w:numId="5" w16cid:durableId="426000812">
    <w:abstractNumId w:val="7"/>
  </w:num>
  <w:num w:numId="6" w16cid:durableId="17973076">
    <w:abstractNumId w:val="3"/>
  </w:num>
  <w:num w:numId="7" w16cid:durableId="1405568914">
    <w:abstractNumId w:val="2"/>
  </w:num>
  <w:num w:numId="8" w16cid:durableId="1886406341">
    <w:abstractNumId w:val="1"/>
  </w:num>
  <w:num w:numId="9" w16cid:durableId="2053990755">
    <w:abstractNumId w:val="0"/>
  </w:num>
  <w:num w:numId="10" w16cid:durableId="2043281676">
    <w:abstractNumId w:val="10"/>
  </w:num>
  <w:num w:numId="11" w16cid:durableId="101680774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5074B"/>
    <w:rsid w:val="0015799D"/>
    <w:rsid w:val="00177D54"/>
    <w:rsid w:val="002726AF"/>
    <w:rsid w:val="00273C4C"/>
    <w:rsid w:val="0029639D"/>
    <w:rsid w:val="00326F90"/>
    <w:rsid w:val="003E4255"/>
    <w:rsid w:val="00495A51"/>
    <w:rsid w:val="004E0CE7"/>
    <w:rsid w:val="004F7800"/>
    <w:rsid w:val="00587ABD"/>
    <w:rsid w:val="006C2BFF"/>
    <w:rsid w:val="006D12BF"/>
    <w:rsid w:val="009023DD"/>
    <w:rsid w:val="0092159A"/>
    <w:rsid w:val="009E6F00"/>
    <w:rsid w:val="00A3641D"/>
    <w:rsid w:val="00A36EDC"/>
    <w:rsid w:val="00A95027"/>
    <w:rsid w:val="00AA1D8D"/>
    <w:rsid w:val="00AA781A"/>
    <w:rsid w:val="00B47730"/>
    <w:rsid w:val="00BC24CA"/>
    <w:rsid w:val="00C02BD7"/>
    <w:rsid w:val="00C13BFD"/>
    <w:rsid w:val="00CB0664"/>
    <w:rsid w:val="00CC7D9B"/>
    <w:rsid w:val="00E16427"/>
    <w:rsid w:val="00E22952"/>
    <w:rsid w:val="00E266C8"/>
    <w:rsid w:val="00E32414"/>
    <w:rsid w:val="00E87860"/>
    <w:rsid w:val="00E920E5"/>
    <w:rsid w:val="00F0552E"/>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32B6C72"/>
  <w14:defaultImageDpi w14:val="300"/>
  <w15:docId w15:val="{81447CB5-531D-4F3E-AD87-9E4AADBD1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Georgia" w:eastAsia="Georgia" w:hAnsi="Georgia"/>
      <w:sz w:val="21"/>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3E4255"/>
    <w:rPr>
      <w:color w:val="0000FF" w:themeColor="hyperlink"/>
      <w:u w:val="single"/>
    </w:rPr>
  </w:style>
  <w:style w:type="character" w:styleId="UnresolvedMention">
    <w:name w:val="Unresolved Mention"/>
    <w:basedOn w:val="DefaultParagraphFont"/>
    <w:uiPriority w:val="99"/>
    <w:semiHidden/>
    <w:unhideWhenUsed/>
    <w:rsid w:val="003E42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qualinked.org" TargetMode="External"/><Relationship Id="rId5" Type="http://schemas.openxmlformats.org/officeDocument/2006/relationships/webSettings" Target="webSettings.xml"/><Relationship Id="rId10" Type="http://schemas.openxmlformats.org/officeDocument/2006/relationships/hyperlink" Target="https://aqua-nile.com" TargetMode="External"/><Relationship Id="rId4" Type="http://schemas.openxmlformats.org/officeDocument/2006/relationships/settings" Target="settings.xml"/><Relationship Id="rId9" Type="http://schemas.openxmlformats.org/officeDocument/2006/relationships/hyperlink" Target="https://cv.hagoscon.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2195</Words>
  <Characters>14928</Characters>
  <Application>Microsoft Office Word</Application>
  <DocSecurity>0</DocSecurity>
  <Lines>347</Lines>
  <Paragraphs>157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16966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Mesfin Tewolde</cp:lastModifiedBy>
  <cp:revision>12</cp:revision>
  <dcterms:created xsi:type="dcterms:W3CDTF">2026-04-15T15:10:00Z</dcterms:created>
  <dcterms:modified xsi:type="dcterms:W3CDTF">2026-04-27T17:46:00Z</dcterms:modified>
  <cp:category/>
</cp:coreProperties>
</file>